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6C2F05" w:rsidRDefault="006C2F05" w14:paraId="57676A27" w14:textId="77777777">
      <w:pPr>
        <w:shd w:val="clear" w:color="auto" w:fill="FFFFFF"/>
        <w:rPr>
          <w:sz w:val="24"/>
          <w:szCs w:val="24"/>
        </w:rPr>
      </w:pPr>
    </w:p>
    <w:p w:rsidR="006C2F05" w:rsidP="75A77A6E" w:rsidRDefault="27F88B9B" w14:paraId="0932E172" w14:textId="2ED8FDF2">
      <w:pPr>
        <w:pStyle w:val="Heading1"/>
        <w:spacing w:before="360" w:after="80"/>
        <w:jc w:val="center"/>
        <w:rPr>
          <w:color w:val="000000" w:themeColor="text1"/>
        </w:rPr>
      </w:pPr>
      <w:r>
        <w:t xml:space="preserve">  </w:t>
      </w:r>
      <w:r w:rsidRPr="75A77A6E" w:rsidR="399AFE23">
        <w:rPr>
          <w:color w:val="000000" w:themeColor="text1"/>
          <w:lang w:val="en-US"/>
        </w:rPr>
        <w:t>Welcome to the American Congress Digital Archives Portal (ACDAP)!</w:t>
      </w:r>
    </w:p>
    <w:p w:rsidR="006C2F05" w:rsidP="75A77A6E" w:rsidRDefault="399AFE23" w14:paraId="55049A0A" w14:textId="3628F4B2">
      <w:pPr>
        <w:shd w:val="clear" w:color="auto" w:fill="FFFFFF" w:themeFill="background1"/>
        <w:rPr>
          <w:rFonts w:ascii="Times New Roman" w:hAnsi="Times New Roman" w:eastAsia="Times New Roman" w:cs="Times New Roman"/>
          <w:color w:val="000000" w:themeColor="text1"/>
          <w:sz w:val="24"/>
          <w:szCs w:val="24"/>
        </w:rPr>
      </w:pPr>
      <w:r w:rsidRPr="75A77A6E">
        <w:rPr>
          <w:rFonts w:ascii="Times New Roman" w:hAnsi="Times New Roman" w:eastAsia="Times New Roman" w:cs="Times New Roman"/>
          <w:color w:val="000000" w:themeColor="text1"/>
          <w:sz w:val="24"/>
          <w:szCs w:val="24"/>
          <w:lang w:val="en-US"/>
        </w:rPr>
        <w:t xml:space="preserve"> </w:t>
      </w:r>
    </w:p>
    <w:p w:rsidR="006C2F05" w:rsidP="75A77A6E" w:rsidRDefault="399AFE23" w14:paraId="09AC5DDF" w14:textId="647B1563">
      <w:pPr>
        <w:shd w:val="clear" w:color="auto" w:fill="FFFFFF" w:themeFill="background1"/>
        <w:rPr>
          <w:color w:val="000000" w:themeColor="text1"/>
          <w:sz w:val="24"/>
          <w:szCs w:val="24"/>
        </w:rPr>
      </w:pPr>
      <w:r w:rsidRPr="75A77A6E">
        <w:rPr>
          <w:color w:val="000000" w:themeColor="text1"/>
          <w:sz w:val="24"/>
          <w:szCs w:val="24"/>
          <w:lang w:val="en-US"/>
        </w:rPr>
        <w:t xml:space="preserve">We are excited that you are exploring our site and hope you have the opportunity to learn from these papers. The ACDAP is a work in progress. What you see today might be even larger the next time you visit, as we keep inviting more institutions and their collections. </w:t>
      </w:r>
    </w:p>
    <w:p w:rsidR="006C2F05" w:rsidP="75A77A6E" w:rsidRDefault="399AFE23" w14:paraId="66F4BA63" w14:textId="29F9A37E">
      <w:pPr>
        <w:shd w:val="clear" w:color="auto" w:fill="FFFFFF" w:themeFill="background1"/>
        <w:rPr>
          <w:rFonts w:ascii="Times New Roman" w:hAnsi="Times New Roman" w:eastAsia="Times New Roman" w:cs="Times New Roman"/>
          <w:color w:val="000000" w:themeColor="text1"/>
          <w:sz w:val="24"/>
          <w:szCs w:val="24"/>
        </w:rPr>
      </w:pPr>
      <w:r w:rsidRPr="75A77A6E">
        <w:rPr>
          <w:rFonts w:ascii="Times New Roman" w:hAnsi="Times New Roman" w:eastAsia="Times New Roman" w:cs="Times New Roman"/>
          <w:color w:val="000000" w:themeColor="text1"/>
          <w:sz w:val="24"/>
          <w:szCs w:val="24"/>
          <w:lang w:val="en-US"/>
        </w:rPr>
        <w:t xml:space="preserve"> </w:t>
      </w:r>
    </w:p>
    <w:p w:rsidR="006C2F05" w:rsidP="75A77A6E" w:rsidRDefault="399AFE23" w14:paraId="4B5451AC" w14:textId="49F6E460">
      <w:pPr>
        <w:shd w:val="clear" w:color="auto" w:fill="FFFFFF" w:themeFill="background1"/>
        <w:rPr>
          <w:color w:val="000000" w:themeColor="text1"/>
          <w:sz w:val="24"/>
          <w:szCs w:val="24"/>
        </w:rPr>
      </w:pPr>
      <w:r w:rsidRPr="75A77A6E">
        <w:rPr>
          <w:color w:val="000000" w:themeColor="text1"/>
          <w:sz w:val="24"/>
          <w:szCs w:val="24"/>
          <w:lang w:val="en-US"/>
        </w:rPr>
        <w:t xml:space="preserve">The purpose of an archive is to house original documents that help tell a broader, more detailed story of American history. We invite you to think of the ACDAP as a portal. It brings all our contributors together in one place, helps organize all the documents, and then transports you to their site to see the originals. This enables us to compare viewpoints and materials from numerous members of Congress and tell a more complex and nuanced story. </w:t>
      </w:r>
    </w:p>
    <w:p w:rsidR="006C2F05" w:rsidP="75A77A6E" w:rsidRDefault="399AFE23" w14:paraId="01705B02" w14:textId="4122A466">
      <w:pPr>
        <w:shd w:val="clear" w:color="auto" w:fill="FFFFFF" w:themeFill="background1"/>
        <w:rPr>
          <w:rFonts w:ascii="Times New Roman" w:hAnsi="Times New Roman" w:eastAsia="Times New Roman" w:cs="Times New Roman"/>
          <w:color w:val="000000" w:themeColor="text1"/>
          <w:sz w:val="24"/>
          <w:szCs w:val="24"/>
        </w:rPr>
      </w:pPr>
      <w:r w:rsidRPr="75A77A6E">
        <w:rPr>
          <w:rFonts w:ascii="Times New Roman" w:hAnsi="Times New Roman" w:eastAsia="Times New Roman" w:cs="Times New Roman"/>
          <w:color w:val="000000" w:themeColor="text1"/>
          <w:sz w:val="24"/>
          <w:szCs w:val="24"/>
          <w:lang w:val="en-US"/>
        </w:rPr>
        <w:t xml:space="preserve"> </w:t>
      </w:r>
    </w:p>
    <w:p w:rsidR="006C2F05" w:rsidP="75A77A6E" w:rsidRDefault="399AFE23" w14:paraId="59049512" w14:textId="248BE401">
      <w:pPr>
        <w:shd w:val="clear" w:color="auto" w:fill="FFFFFF" w:themeFill="background1"/>
        <w:rPr>
          <w:color w:val="000000" w:themeColor="text1"/>
          <w:sz w:val="24"/>
          <w:szCs w:val="24"/>
        </w:rPr>
      </w:pPr>
      <w:r w:rsidRPr="75A77A6E">
        <w:rPr>
          <w:color w:val="000000" w:themeColor="text1"/>
          <w:sz w:val="24"/>
          <w:szCs w:val="24"/>
          <w:lang w:val="en-US"/>
        </w:rPr>
        <w:t xml:space="preserve">Our archive focuses on the personal papers of our lawmakers. They include memos, letters to constituents, campaign materials, and much more. What you will find on the site is meant for </w:t>
      </w:r>
      <w:r w:rsidRPr="75A77A6E">
        <w:rPr>
          <w:i/>
          <w:iCs/>
          <w:color w:val="000000" w:themeColor="text1"/>
          <w:sz w:val="24"/>
          <w:szCs w:val="24"/>
          <w:lang w:val="en-US"/>
        </w:rPr>
        <w:t>you</w:t>
      </w:r>
      <w:r w:rsidRPr="75A77A6E">
        <w:rPr>
          <w:color w:val="000000" w:themeColor="text1"/>
          <w:sz w:val="24"/>
          <w:szCs w:val="24"/>
          <w:lang w:val="en-US"/>
        </w:rPr>
        <w:t xml:space="preserve">, the high school historian, but also for university historians, librarians, archivists, students working on their master’s degrees and PhDs, congressional researchers, and anyone interested in understanding our history through the lens of our members of Congress.  </w:t>
      </w:r>
    </w:p>
    <w:p w:rsidR="006C2F05" w:rsidP="75A77A6E" w:rsidRDefault="399AFE23" w14:paraId="38292556" w14:textId="7D45C3F5">
      <w:pPr>
        <w:shd w:val="clear" w:color="auto" w:fill="FFFFFF" w:themeFill="background1"/>
        <w:rPr>
          <w:rFonts w:ascii="Times New Roman" w:hAnsi="Times New Roman" w:eastAsia="Times New Roman" w:cs="Times New Roman"/>
          <w:color w:val="000000" w:themeColor="text1"/>
          <w:sz w:val="24"/>
          <w:szCs w:val="24"/>
        </w:rPr>
      </w:pPr>
      <w:r w:rsidRPr="75A77A6E">
        <w:rPr>
          <w:rFonts w:ascii="Times New Roman" w:hAnsi="Times New Roman" w:eastAsia="Times New Roman" w:cs="Times New Roman"/>
          <w:color w:val="000000" w:themeColor="text1"/>
          <w:sz w:val="24"/>
          <w:szCs w:val="24"/>
          <w:lang w:val="en-US"/>
        </w:rPr>
        <w:t xml:space="preserve"> </w:t>
      </w:r>
    </w:p>
    <w:p w:rsidR="006C2F05" w:rsidP="75A77A6E" w:rsidRDefault="399AFE23" w14:paraId="1F5DA89B" w14:textId="48688E98">
      <w:pPr>
        <w:shd w:val="clear" w:color="auto" w:fill="FFFFFF" w:themeFill="background1"/>
        <w:rPr>
          <w:color w:val="000000" w:themeColor="text1"/>
          <w:sz w:val="24"/>
          <w:szCs w:val="24"/>
        </w:rPr>
      </w:pPr>
      <w:r w:rsidRPr="75A77A6E">
        <w:rPr>
          <w:color w:val="000000" w:themeColor="text1"/>
          <w:sz w:val="24"/>
          <w:szCs w:val="24"/>
          <w:lang w:val="en-US"/>
        </w:rPr>
        <w:t xml:space="preserve">This scavenger hunt aims to introduce you to the ACDAP. The first section will “train” you on how the site is structured, the second section will ask you to apply what you've learned, and the third will challenge you to use the portal on your own. </w:t>
      </w:r>
    </w:p>
    <w:p w:rsidR="006C2F05" w:rsidP="75A77A6E" w:rsidRDefault="399AFE23" w14:paraId="083A5C81" w14:textId="24DD79F7">
      <w:pPr>
        <w:shd w:val="clear" w:color="auto" w:fill="FFFFFF" w:themeFill="background1"/>
        <w:rPr>
          <w:rFonts w:ascii="Times New Roman" w:hAnsi="Times New Roman" w:eastAsia="Times New Roman" w:cs="Times New Roman"/>
          <w:color w:val="000000" w:themeColor="text1"/>
          <w:sz w:val="24"/>
          <w:szCs w:val="24"/>
        </w:rPr>
      </w:pPr>
      <w:r w:rsidRPr="75A77A6E">
        <w:rPr>
          <w:rFonts w:ascii="Times New Roman" w:hAnsi="Times New Roman" w:eastAsia="Times New Roman" w:cs="Times New Roman"/>
          <w:color w:val="000000" w:themeColor="text1"/>
          <w:sz w:val="24"/>
          <w:szCs w:val="24"/>
          <w:lang w:val="en-US"/>
        </w:rPr>
        <w:t xml:space="preserve"> </w:t>
      </w:r>
    </w:p>
    <w:p w:rsidR="006C2F05" w:rsidP="75A77A6E" w:rsidRDefault="399AFE23" w14:paraId="7064943F" w14:textId="7A50CA6A">
      <w:pPr>
        <w:shd w:val="clear" w:color="auto" w:fill="FFFFFF" w:themeFill="background1"/>
        <w:spacing w:after="160"/>
        <w:rPr>
          <w:color w:val="000000" w:themeColor="text1"/>
          <w:sz w:val="24"/>
          <w:szCs w:val="24"/>
        </w:rPr>
      </w:pPr>
      <w:r w:rsidRPr="75A77A6E">
        <w:rPr>
          <w:color w:val="000000" w:themeColor="text1"/>
          <w:sz w:val="24"/>
          <w:szCs w:val="24"/>
          <w:lang w:val="en-US"/>
        </w:rPr>
        <w:t>Enjoy exploring our archives and learning the skills of practicing historians and archivists!</w:t>
      </w:r>
    </w:p>
    <w:p w:rsidR="006C2F05" w:rsidP="75A77A6E" w:rsidRDefault="006C2F05" w14:paraId="35602DCA" w14:textId="2663A2B0"/>
    <w:p w:rsidR="75A77A6E" w:rsidP="75A77A6E" w:rsidRDefault="75A77A6E" w14:paraId="4446F77F" w14:textId="02E94C3E"/>
    <w:p w:rsidR="75A77A6E" w:rsidP="75A77A6E" w:rsidRDefault="75A77A6E" w14:paraId="697229BE" w14:textId="0E1B3488"/>
    <w:p w:rsidR="75A77A6E" w:rsidP="75A77A6E" w:rsidRDefault="75A77A6E" w14:paraId="27B1BC36" w14:textId="46C4AC60"/>
    <w:p w:rsidR="75A77A6E" w:rsidP="75A77A6E" w:rsidRDefault="75A77A6E" w14:paraId="1CF03469" w14:textId="3981F356"/>
    <w:p w:rsidR="75A77A6E" w:rsidP="75A77A6E" w:rsidRDefault="75A77A6E" w14:paraId="16A7F540" w14:textId="67713E2F"/>
    <w:p w:rsidR="75A77A6E" w:rsidP="75A77A6E" w:rsidRDefault="75A77A6E" w14:paraId="5785B8EE" w14:textId="048B07C0"/>
    <w:p w:rsidR="75A77A6E" w:rsidP="75A77A6E" w:rsidRDefault="75A77A6E" w14:paraId="51769991" w14:textId="72074C22"/>
    <w:tbl>
      <w:tblPr>
        <w:tblW w:w="9346"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1119"/>
        <w:gridCol w:w="7872"/>
        <w:gridCol w:w="355"/>
      </w:tblGrid>
      <w:tr w:rsidR="75A77A6E" w:rsidTr="67403F8D" w14:paraId="1DED067D" w14:textId="77777777">
        <w:trPr>
          <w:trHeight w:val="300"/>
        </w:trPr>
        <w:tc>
          <w:tcPr>
            <w:tcW w:w="9346" w:type="dxa"/>
            <w:gridSpan w:val="2"/>
            <w:shd w:val="clear" w:color="auto" w:fill="8DB3E2" w:themeFill="text2" w:themeFillTint="66"/>
            <w:tcMar>
              <w:top w:w="100" w:type="dxa"/>
              <w:left w:w="100" w:type="dxa"/>
              <w:bottom w:w="100" w:type="dxa"/>
              <w:right w:w="100" w:type="dxa"/>
            </w:tcMar>
          </w:tcPr>
          <w:p w:rsidR="68B6A837" w:rsidP="75A77A6E" w:rsidRDefault="68B6A837" w14:paraId="489DC4D6" w14:textId="63FE16AC">
            <w:pPr>
              <w:pStyle w:val="Heading1"/>
            </w:pPr>
            <w:r w:rsidRPr="75A77A6E">
              <w:t>Section 1: Training</w:t>
            </w:r>
          </w:p>
        </w:tc>
        <w:tc>
          <w:tcPr>
            <w:tcW w:w="360" w:type="dxa"/>
            <w:tcMar/>
          </w:tcPr>
          <w:p w:rsidR="00C259D9" w:rsidRDefault="00C259D9" w14:paraId="1D1A4B9D" w14:textId="77777777">
            <w:pPr>
              <w:spacing w:line="240" w:lineRule="auto"/>
            </w:pPr>
          </w:p>
        </w:tc>
      </w:tr>
      <w:tr w:rsidR="75A77A6E" w:rsidTr="67403F8D" w14:paraId="1BD5A64E" w14:textId="77777777">
        <w:trPr>
          <w:trHeight w:val="300"/>
        </w:trPr>
        <w:tc>
          <w:tcPr>
            <w:tcW w:w="1156" w:type="dxa"/>
            <w:tcMar>
              <w:top w:w="100" w:type="dxa"/>
              <w:left w:w="100" w:type="dxa"/>
              <w:bottom w:w="100" w:type="dxa"/>
              <w:right w:w="100" w:type="dxa"/>
            </w:tcMar>
          </w:tcPr>
          <w:p w:rsidR="2F5D1E42" w:rsidP="75A77A6E" w:rsidRDefault="2F5D1E42" w14:paraId="54383D87" w14:textId="090B5A9D">
            <w:pPr>
              <w:pStyle w:val="Heading2"/>
            </w:pPr>
            <w:r>
              <w:t>Task 1</w:t>
            </w:r>
          </w:p>
        </w:tc>
        <w:tc>
          <w:tcPr>
            <w:tcW w:w="8190" w:type="dxa"/>
            <w:tcMar>
              <w:top w:w="100" w:type="dxa"/>
              <w:left w:w="100" w:type="dxa"/>
              <w:bottom w:w="100" w:type="dxa"/>
              <w:right w:w="100" w:type="dxa"/>
            </w:tcMar>
          </w:tcPr>
          <w:p w:rsidR="2F5D1E42" w:rsidP="75A77A6E" w:rsidRDefault="2F5D1E42" w14:paraId="5FE73E55" w14:textId="635F0789">
            <w:pPr>
              <w:spacing w:before="40" w:after="40"/>
              <w:rPr>
                <w:color w:val="000000" w:themeColor="text1"/>
                <w:sz w:val="24"/>
                <w:szCs w:val="24"/>
              </w:rPr>
            </w:pPr>
            <w:r w:rsidRPr="75A77A6E">
              <w:rPr>
                <w:color w:val="000000" w:themeColor="text1"/>
                <w:sz w:val="24"/>
                <w:szCs w:val="24"/>
              </w:rPr>
              <w:t>Training</w:t>
            </w:r>
          </w:p>
          <w:p w:rsidR="75A77A6E" w:rsidP="75A77A6E" w:rsidRDefault="75A77A6E" w14:paraId="69622960" w14:textId="513C5B9C">
            <w:pPr>
              <w:spacing w:before="40" w:after="40"/>
              <w:rPr>
                <w:color w:val="000000" w:themeColor="text1"/>
                <w:sz w:val="24"/>
                <w:szCs w:val="24"/>
              </w:rPr>
            </w:pPr>
          </w:p>
          <w:p w:rsidR="2F5D1E42" w:rsidP="75A77A6E" w:rsidRDefault="2F5D1E42" w14:paraId="013F76E2" w14:textId="0E8D97D9">
            <w:pPr>
              <w:pStyle w:val="ListParagraph"/>
              <w:numPr>
                <w:ilvl w:val="0"/>
                <w:numId w:val="1"/>
              </w:numPr>
              <w:spacing w:before="40"/>
              <w:ind w:left="360"/>
              <w:rPr>
                <w:color w:val="000000" w:themeColor="text1"/>
                <w:sz w:val="24"/>
                <w:szCs w:val="24"/>
              </w:rPr>
            </w:pPr>
            <w:r w:rsidRPr="75A77A6E">
              <w:rPr>
                <w:color w:val="000000" w:themeColor="text1"/>
                <w:sz w:val="24"/>
                <w:szCs w:val="24"/>
              </w:rPr>
              <w:t>Spend a few minutes exploring the</w:t>
            </w:r>
            <w:hyperlink r:id="rId7">
              <w:r w:rsidRPr="75A77A6E">
                <w:rPr>
                  <w:rStyle w:val="Hyperlink"/>
                  <w:color w:val="000000" w:themeColor="text1"/>
                  <w:sz w:val="24"/>
                  <w:szCs w:val="24"/>
                </w:rPr>
                <w:t xml:space="preserve"> </w:t>
              </w:r>
            </w:hyperlink>
            <w:hyperlink r:id="rId8">
              <w:r w:rsidRPr="75A77A6E">
                <w:rPr>
                  <w:rStyle w:val="Hyperlink"/>
                  <w:color w:val="1155CC"/>
                  <w:sz w:val="24"/>
                  <w:szCs w:val="24"/>
                </w:rPr>
                <w:t>American Congress Digital Archives Portal</w:t>
              </w:r>
            </w:hyperlink>
            <w:hyperlink r:id="rId9">
              <w:r w:rsidRPr="75A77A6E">
                <w:rPr>
                  <w:rStyle w:val="Hyperlink"/>
                  <w:color w:val="467886"/>
                  <w:sz w:val="24"/>
                  <w:szCs w:val="24"/>
                </w:rPr>
                <w:t>.</w:t>
              </w:r>
            </w:hyperlink>
          </w:p>
          <w:p w:rsidR="2F5D1E42" w:rsidP="75A77A6E" w:rsidRDefault="2F5D1E42" w14:paraId="4D43700A" w14:textId="1CC742A1">
            <w:pPr>
              <w:pStyle w:val="ListParagraph"/>
              <w:numPr>
                <w:ilvl w:val="0"/>
                <w:numId w:val="1"/>
              </w:numPr>
              <w:spacing w:after="40"/>
              <w:ind w:left="360"/>
              <w:rPr>
                <w:color w:val="000000" w:themeColor="text1"/>
                <w:sz w:val="24"/>
                <w:szCs w:val="24"/>
              </w:rPr>
            </w:pPr>
            <w:r w:rsidRPr="75A77A6E">
              <w:rPr>
                <w:color w:val="000000" w:themeColor="text1"/>
                <w:sz w:val="24"/>
                <w:szCs w:val="24"/>
              </w:rPr>
              <w:t>Click on the various buttons on the left side of the home screen to explore how the documents are organized.</w:t>
            </w:r>
          </w:p>
          <w:p w:rsidR="75A77A6E" w:rsidP="75A77A6E" w:rsidRDefault="75A77A6E" w14:paraId="186C8154" w14:textId="67F60B74">
            <w:pPr>
              <w:spacing w:before="40" w:after="40"/>
              <w:rPr>
                <w:color w:val="000000" w:themeColor="text1"/>
                <w:sz w:val="24"/>
                <w:szCs w:val="24"/>
              </w:rPr>
            </w:pPr>
          </w:p>
          <w:p w:rsidR="2F5D1E42" w:rsidP="75A77A6E" w:rsidRDefault="2F5D1E42" w14:paraId="283B368A" w14:textId="0C194544">
            <w:pPr>
              <w:spacing w:before="40" w:after="40"/>
              <w:rPr>
                <w:color w:val="000000" w:themeColor="text1"/>
                <w:sz w:val="24"/>
                <w:szCs w:val="24"/>
              </w:rPr>
            </w:pPr>
            <w:r w:rsidRPr="75A77A6E">
              <w:rPr>
                <w:color w:val="000000" w:themeColor="text1"/>
                <w:sz w:val="24"/>
                <w:szCs w:val="24"/>
                <w:lang w:val="en-US"/>
              </w:rPr>
              <w:t>Take a moment to hypothesize what you think the relationship is between the collections and the contributing institutions</w:t>
            </w:r>
            <w:r w:rsidRPr="75A77A6E" w:rsidR="71A97A6E">
              <w:rPr>
                <w:color w:val="000000" w:themeColor="text1"/>
                <w:sz w:val="24"/>
                <w:szCs w:val="24"/>
                <w:lang w:val="en-US"/>
              </w:rPr>
              <w:t>.</w:t>
            </w:r>
          </w:p>
          <w:p w:rsidR="75A77A6E" w:rsidP="75A77A6E" w:rsidRDefault="75A77A6E" w14:paraId="0996F3ED" w14:textId="27AD36EC">
            <w:pPr>
              <w:spacing w:before="40" w:after="40"/>
              <w:rPr>
                <w:color w:val="000000" w:themeColor="text1"/>
                <w:sz w:val="24"/>
                <w:szCs w:val="24"/>
              </w:rPr>
            </w:pPr>
          </w:p>
          <w:p w:rsidR="2F5D1E42" w:rsidP="75A77A6E" w:rsidRDefault="2F5D1E42" w14:paraId="436426A6" w14:textId="0CB09A5C">
            <w:pPr>
              <w:spacing w:before="40" w:after="40"/>
              <w:rPr>
                <w:color w:val="000000" w:themeColor="text1"/>
                <w:sz w:val="24"/>
                <w:szCs w:val="24"/>
              </w:rPr>
            </w:pPr>
            <w:r w:rsidRPr="75A77A6E">
              <w:rPr>
                <w:color w:val="000000" w:themeColor="text1"/>
                <w:sz w:val="24"/>
                <w:szCs w:val="24"/>
                <w:lang w:val="en-US"/>
              </w:rPr>
              <w:t>What do you think the relationships are?</w:t>
            </w:r>
          </w:p>
          <w:p w:rsidR="75A77A6E" w:rsidP="75A77A6E" w:rsidRDefault="75A77A6E" w14:paraId="308B2E98" w14:textId="4A80A465">
            <w:pPr>
              <w:spacing w:before="40" w:after="40"/>
              <w:rPr>
                <w:color w:val="000000" w:themeColor="text1"/>
                <w:sz w:val="24"/>
                <w:szCs w:val="24"/>
                <w:lang w:val="en-US"/>
              </w:rPr>
            </w:pPr>
          </w:p>
          <w:p w:rsidR="4E79E99F" w:rsidP="75A77A6E" w:rsidRDefault="4E79E99F" w14:paraId="2A88ED20" w14:textId="43E9509A">
            <w:pPr>
              <w:spacing w:before="40" w:after="40"/>
              <w:rPr>
                <w:b/>
                <w:bCs/>
                <w:color w:val="000000" w:themeColor="text1"/>
                <w:sz w:val="24"/>
                <w:szCs w:val="24"/>
              </w:rPr>
            </w:pPr>
            <w:r w:rsidRPr="75A77A6E">
              <w:rPr>
                <w:b/>
                <w:bCs/>
                <w:color w:val="000000" w:themeColor="text1"/>
                <w:sz w:val="24"/>
                <w:szCs w:val="24"/>
              </w:rPr>
              <w:t>ANSWER:</w:t>
            </w:r>
          </w:p>
          <w:p w:rsidR="75A77A6E" w:rsidP="75A77A6E" w:rsidRDefault="75A77A6E" w14:paraId="7C3D16B3" w14:textId="4E940659">
            <w:pPr>
              <w:rPr>
                <w:color w:val="202124"/>
                <w:sz w:val="24"/>
                <w:szCs w:val="24"/>
              </w:rPr>
            </w:pPr>
          </w:p>
        </w:tc>
        <w:tc>
          <w:tcPr>
            <w:tcW w:w="360" w:type="dxa"/>
            <w:tcMar/>
          </w:tcPr>
          <w:p w:rsidR="00C259D9" w:rsidRDefault="00C259D9" w14:paraId="14D37505" w14:textId="77777777">
            <w:pPr>
              <w:spacing w:line="240" w:lineRule="auto"/>
            </w:pPr>
          </w:p>
        </w:tc>
      </w:tr>
      <w:tr w:rsidR="006C2F05" w:rsidTr="67403F8D" w14:paraId="4ED2CBB3" w14:textId="77777777">
        <w:trPr>
          <w:gridAfter w:val="1"/>
          <w:trHeight w:val="300"/>
        </w:trPr>
        <w:tc>
          <w:tcPr>
            <w:tcW w:w="1156" w:type="dxa"/>
            <w:tcMar>
              <w:top w:w="100" w:type="dxa"/>
              <w:left w:w="100" w:type="dxa"/>
              <w:bottom w:w="100" w:type="dxa"/>
              <w:right w:w="100" w:type="dxa"/>
            </w:tcMar>
          </w:tcPr>
          <w:p w:rsidR="006C2F05" w:rsidP="021C8DA2" w:rsidRDefault="00DB3578" w14:paraId="35B7AE14" w14:textId="77777777">
            <w:pPr>
              <w:pStyle w:val="Heading2"/>
            </w:pPr>
            <w:r>
              <w:t>Task 2</w:t>
            </w:r>
          </w:p>
        </w:tc>
        <w:tc>
          <w:tcPr>
            <w:tcW w:w="8190" w:type="dxa"/>
            <w:tcMar>
              <w:top w:w="100" w:type="dxa"/>
              <w:left w:w="100" w:type="dxa"/>
              <w:bottom w:w="100" w:type="dxa"/>
              <w:right w:w="100" w:type="dxa"/>
            </w:tcMar>
          </w:tcPr>
          <w:p w:rsidR="006C2F05" w:rsidRDefault="00DB3578" w14:paraId="629DFDCB" w14:textId="77777777">
            <w:pPr>
              <w:numPr>
                <w:ilvl w:val="0"/>
                <w:numId w:val="12"/>
              </w:numPr>
              <w:spacing w:before="40"/>
              <w:ind w:left="360"/>
              <w:rPr>
                <w:sz w:val="24"/>
                <w:szCs w:val="24"/>
              </w:rPr>
            </w:pPr>
            <w:r>
              <w:rPr>
                <w:color w:val="202124"/>
                <w:sz w:val="24"/>
                <w:szCs w:val="24"/>
              </w:rPr>
              <w:t>Select “home” or “start over” to reset the portal</w:t>
            </w:r>
          </w:p>
          <w:p w:rsidR="006C2F05" w:rsidP="021C8DA2" w:rsidRDefault="00DB3578" w14:paraId="621E4E5A" w14:textId="77777777">
            <w:pPr>
              <w:numPr>
                <w:ilvl w:val="0"/>
                <w:numId w:val="12"/>
              </w:numPr>
              <w:ind w:left="360"/>
              <w:rPr>
                <w:sz w:val="24"/>
                <w:szCs w:val="24"/>
                <w:lang w:val="en-US"/>
              </w:rPr>
            </w:pPr>
            <w:r w:rsidRPr="021C8DA2">
              <w:rPr>
                <w:color w:val="202124"/>
                <w:sz w:val="24"/>
                <w:szCs w:val="24"/>
                <w:lang w:val="en-US"/>
              </w:rPr>
              <w:t>Let’s do an experiment:</w:t>
            </w:r>
          </w:p>
          <w:p w:rsidR="006C2F05" w:rsidRDefault="00DB3578" w14:paraId="3FB0CB55" w14:textId="77777777">
            <w:pPr>
              <w:numPr>
                <w:ilvl w:val="1"/>
                <w:numId w:val="12"/>
              </w:numPr>
              <w:ind w:left="720"/>
              <w:rPr>
                <w:sz w:val="24"/>
                <w:szCs w:val="24"/>
              </w:rPr>
            </w:pPr>
            <w:r>
              <w:rPr>
                <w:color w:val="202124"/>
                <w:sz w:val="24"/>
                <w:szCs w:val="24"/>
              </w:rPr>
              <w:t xml:space="preserve">Discover what happens when you type </w:t>
            </w:r>
            <w:r>
              <w:rPr>
                <w:b/>
                <w:bCs/>
                <w:color w:val="202124"/>
                <w:sz w:val="24"/>
                <w:szCs w:val="24"/>
              </w:rPr>
              <w:t>voting rights</w:t>
            </w:r>
            <w:r>
              <w:rPr>
                <w:color w:val="202124"/>
                <w:sz w:val="24"/>
                <w:szCs w:val="24"/>
              </w:rPr>
              <w:t xml:space="preserve"> into the search bar. </w:t>
            </w:r>
          </w:p>
          <w:p w:rsidR="006C2F05" w:rsidRDefault="00DB3578" w14:paraId="7C754049" w14:textId="3C4BFAD5">
            <w:pPr>
              <w:numPr>
                <w:ilvl w:val="1"/>
                <w:numId w:val="12"/>
              </w:numPr>
              <w:ind w:left="720"/>
              <w:rPr>
                <w:color w:val="202124"/>
                <w:sz w:val="24"/>
                <w:szCs w:val="24"/>
              </w:rPr>
            </w:pPr>
            <w:r w:rsidRPr="021C8DA2">
              <w:rPr>
                <w:color w:val="202124"/>
                <w:sz w:val="24"/>
                <w:szCs w:val="24"/>
              </w:rPr>
              <w:t>What happens when you put quotations around it? (“voting rights”)</w:t>
            </w:r>
          </w:p>
          <w:p w:rsidR="006C2F05" w:rsidP="021C8DA2" w:rsidRDefault="00DB3578" w14:paraId="39302A81" w14:textId="77777777">
            <w:pPr>
              <w:numPr>
                <w:ilvl w:val="1"/>
                <w:numId w:val="12"/>
              </w:numPr>
              <w:ind w:left="720"/>
              <w:rPr>
                <w:color w:val="202124"/>
                <w:sz w:val="24"/>
                <w:szCs w:val="24"/>
                <w:lang w:val="en-US"/>
              </w:rPr>
            </w:pPr>
            <w:r w:rsidRPr="021C8DA2">
              <w:rPr>
                <w:color w:val="202124"/>
                <w:sz w:val="24"/>
                <w:szCs w:val="24"/>
                <w:lang w:val="en-US"/>
              </w:rPr>
              <w:t xml:space="preserve">What happens when you just search </w:t>
            </w:r>
            <w:r w:rsidRPr="021C8DA2">
              <w:rPr>
                <w:b/>
                <w:bCs/>
                <w:color w:val="202124"/>
                <w:sz w:val="24"/>
                <w:szCs w:val="24"/>
                <w:lang w:val="en-US"/>
              </w:rPr>
              <w:t>vote</w:t>
            </w:r>
            <w:r w:rsidRPr="021C8DA2">
              <w:rPr>
                <w:color w:val="202124"/>
                <w:sz w:val="24"/>
                <w:szCs w:val="24"/>
                <w:lang w:val="en-US"/>
              </w:rPr>
              <w:t>?</w:t>
            </w:r>
          </w:p>
          <w:p w:rsidR="006C2F05" w:rsidP="75A77A6E" w:rsidRDefault="00DB3578" w14:paraId="59C0B11B" w14:textId="075D24B5">
            <w:pPr>
              <w:numPr>
                <w:ilvl w:val="1"/>
                <w:numId w:val="12"/>
              </w:numPr>
              <w:spacing w:before="40" w:after="40"/>
              <w:ind w:left="720"/>
              <w:rPr>
                <w:color w:val="202124"/>
                <w:sz w:val="24"/>
                <w:szCs w:val="24"/>
                <w:lang w:val="en-US"/>
              </w:rPr>
            </w:pPr>
            <w:r w:rsidRPr="75A77A6E">
              <w:rPr>
                <w:color w:val="202124"/>
                <w:sz w:val="24"/>
                <w:szCs w:val="24"/>
                <w:lang w:val="en-US"/>
              </w:rPr>
              <w:t>What happens when you also select a category from the menu on the left?</w:t>
            </w:r>
          </w:p>
          <w:p w:rsidR="006C2F05" w:rsidRDefault="00DB3578" w14:paraId="50573B0A" w14:textId="77777777">
            <w:pPr>
              <w:spacing w:before="40" w:after="40"/>
              <w:rPr>
                <w:color w:val="202124"/>
                <w:sz w:val="24"/>
                <w:szCs w:val="24"/>
              </w:rPr>
            </w:pPr>
            <w:r w:rsidRPr="75A77A6E">
              <w:rPr>
                <w:color w:val="202124"/>
                <w:sz w:val="24"/>
                <w:szCs w:val="24"/>
              </w:rPr>
              <w:t>Why do you think the results change when you use different search strategies?</w:t>
            </w:r>
          </w:p>
          <w:p w:rsidR="75A77A6E" w:rsidP="75A77A6E" w:rsidRDefault="75A77A6E" w14:paraId="463E545C" w14:textId="2F88556F">
            <w:pPr>
              <w:spacing w:before="40" w:after="40"/>
              <w:rPr>
                <w:color w:val="202124"/>
                <w:sz w:val="24"/>
                <w:szCs w:val="24"/>
              </w:rPr>
            </w:pPr>
          </w:p>
          <w:p w:rsidR="74D1A239" w:rsidP="75A77A6E" w:rsidRDefault="74D1A239" w14:paraId="223CF72B" w14:textId="3264458C">
            <w:pPr>
              <w:spacing w:before="40" w:after="40"/>
              <w:rPr>
                <w:b/>
                <w:bCs/>
                <w:color w:val="202124"/>
                <w:sz w:val="24"/>
                <w:szCs w:val="24"/>
              </w:rPr>
            </w:pPr>
            <w:r w:rsidRPr="75A77A6E">
              <w:rPr>
                <w:b/>
                <w:bCs/>
                <w:color w:val="202124"/>
                <w:sz w:val="24"/>
                <w:szCs w:val="24"/>
              </w:rPr>
              <w:t>ANSWER:</w:t>
            </w:r>
          </w:p>
          <w:p w:rsidR="006C2F05" w:rsidRDefault="006C2F05" w14:paraId="3D80CD7E" w14:textId="77777777">
            <w:pPr>
              <w:spacing w:before="40" w:after="40"/>
              <w:rPr>
                <w:sz w:val="24"/>
                <w:szCs w:val="24"/>
              </w:rPr>
            </w:pPr>
          </w:p>
        </w:tc>
      </w:tr>
      <w:tr w:rsidR="006C2F05" w:rsidTr="67403F8D" w14:paraId="2B5D2081" w14:textId="77777777">
        <w:trPr>
          <w:gridAfter w:val="1"/>
          <w:trHeight w:val="300"/>
        </w:trPr>
        <w:tc>
          <w:tcPr>
            <w:tcW w:w="1156" w:type="dxa"/>
            <w:tcMar>
              <w:top w:w="100" w:type="dxa"/>
              <w:left w:w="100" w:type="dxa"/>
              <w:bottom w:w="100" w:type="dxa"/>
              <w:right w:w="100" w:type="dxa"/>
            </w:tcMar>
          </w:tcPr>
          <w:p w:rsidR="006C2F05" w:rsidP="021C8DA2" w:rsidRDefault="00DB3578" w14:paraId="07DD802D" w14:textId="77777777">
            <w:pPr>
              <w:pStyle w:val="Heading2"/>
            </w:pPr>
            <w:r>
              <w:t>Task 3</w:t>
            </w:r>
          </w:p>
        </w:tc>
        <w:tc>
          <w:tcPr>
            <w:tcW w:w="8190" w:type="dxa"/>
            <w:tcMar>
              <w:top w:w="100" w:type="dxa"/>
              <w:left w:w="100" w:type="dxa"/>
              <w:bottom w:w="100" w:type="dxa"/>
              <w:right w:w="100" w:type="dxa"/>
            </w:tcMar>
          </w:tcPr>
          <w:p w:rsidR="006C2F05" w:rsidRDefault="00DB3578" w14:paraId="578AF246" w14:textId="77777777">
            <w:pPr>
              <w:spacing w:before="40" w:after="40"/>
              <w:ind w:left="-80"/>
              <w:rPr>
                <w:sz w:val="24"/>
                <w:szCs w:val="24"/>
              </w:rPr>
            </w:pPr>
            <w:r>
              <w:rPr>
                <w:sz w:val="24"/>
                <w:szCs w:val="24"/>
              </w:rPr>
              <w:t>Follow these steps:</w:t>
            </w:r>
          </w:p>
          <w:p w:rsidR="006C2F05" w:rsidRDefault="00DB3578" w14:paraId="087D3C8D" w14:textId="77777777">
            <w:pPr>
              <w:numPr>
                <w:ilvl w:val="0"/>
                <w:numId w:val="9"/>
              </w:numPr>
              <w:spacing w:before="40"/>
              <w:ind w:left="360"/>
              <w:rPr>
                <w:sz w:val="24"/>
                <w:szCs w:val="24"/>
              </w:rPr>
            </w:pPr>
            <w:r>
              <w:rPr>
                <w:sz w:val="24"/>
                <w:szCs w:val="24"/>
              </w:rPr>
              <w:t>From the menu on the left side of the screen:</w:t>
            </w:r>
          </w:p>
          <w:p w:rsidR="006C2F05" w:rsidP="021C8DA2" w:rsidRDefault="00DB3578" w14:paraId="4788ADE3" w14:textId="77777777">
            <w:pPr>
              <w:numPr>
                <w:ilvl w:val="1"/>
                <w:numId w:val="9"/>
              </w:numPr>
              <w:ind w:left="630"/>
              <w:rPr>
                <w:sz w:val="24"/>
                <w:szCs w:val="24"/>
                <w:lang w:val="en-US"/>
              </w:rPr>
            </w:pPr>
            <w:r w:rsidRPr="021C8DA2">
              <w:rPr>
                <w:sz w:val="24"/>
                <w:szCs w:val="24"/>
                <w:lang w:val="en-US"/>
              </w:rPr>
              <w:t xml:space="preserve">Select “Policy Area” from one of the windows.  </w:t>
            </w:r>
          </w:p>
          <w:p w:rsidR="006C2F05" w:rsidRDefault="00DB3578" w14:paraId="6183ADF0" w14:textId="77777777">
            <w:pPr>
              <w:numPr>
                <w:ilvl w:val="1"/>
                <w:numId w:val="9"/>
              </w:numPr>
              <w:ind w:left="630"/>
              <w:rPr>
                <w:sz w:val="24"/>
                <w:szCs w:val="24"/>
              </w:rPr>
            </w:pPr>
            <w:r>
              <w:rPr>
                <w:sz w:val="24"/>
                <w:szCs w:val="24"/>
              </w:rPr>
              <w:t xml:space="preserve">Select: “Armed Forces and National Security” </w:t>
            </w:r>
          </w:p>
          <w:p w:rsidR="006C2F05" w:rsidRDefault="00DB3578" w14:paraId="13B4AD2D" w14:textId="77777777">
            <w:pPr>
              <w:numPr>
                <w:ilvl w:val="1"/>
                <w:numId w:val="9"/>
              </w:numPr>
              <w:ind w:left="630"/>
              <w:rPr>
                <w:sz w:val="24"/>
                <w:szCs w:val="24"/>
              </w:rPr>
            </w:pPr>
            <w:r>
              <w:rPr>
                <w:sz w:val="24"/>
                <w:szCs w:val="24"/>
              </w:rPr>
              <w:t>You will see many results from this search</w:t>
            </w:r>
          </w:p>
          <w:p w:rsidR="006C2F05" w:rsidP="021C8DA2" w:rsidRDefault="00DB3578" w14:paraId="15645AC9" w14:textId="77777777">
            <w:pPr>
              <w:numPr>
                <w:ilvl w:val="1"/>
                <w:numId w:val="9"/>
              </w:numPr>
              <w:spacing w:after="40"/>
              <w:ind w:left="630"/>
              <w:rPr>
                <w:sz w:val="24"/>
                <w:szCs w:val="24"/>
                <w:lang w:val="en-US"/>
              </w:rPr>
            </w:pPr>
            <w:r w:rsidRPr="021C8DA2">
              <w:rPr>
                <w:sz w:val="24"/>
                <w:szCs w:val="24"/>
                <w:lang w:val="en-US"/>
              </w:rPr>
              <w:t>If you wanted to narrow your search so that there are fewer results, how might you do it?</w:t>
            </w:r>
          </w:p>
          <w:p w:rsidR="006C2F05" w:rsidRDefault="006C2F05" w14:paraId="45FB96C7" w14:textId="77777777">
            <w:pPr>
              <w:spacing w:before="40" w:after="40"/>
              <w:rPr>
                <w:sz w:val="24"/>
                <w:szCs w:val="24"/>
              </w:rPr>
            </w:pPr>
          </w:p>
          <w:p w:rsidR="006C2F05" w:rsidRDefault="00DB3578" w14:paraId="5FD42E40" w14:textId="77777777">
            <w:pPr>
              <w:spacing w:before="40" w:after="40"/>
              <w:rPr>
                <w:sz w:val="24"/>
                <w:szCs w:val="24"/>
              </w:rPr>
            </w:pPr>
            <w:r>
              <w:rPr>
                <w:sz w:val="24"/>
                <w:szCs w:val="24"/>
              </w:rPr>
              <w:t>(Multiple Choice)</w:t>
            </w:r>
          </w:p>
          <w:p w:rsidR="006C2F05" w:rsidRDefault="00DB3578" w14:paraId="69FF44E9" w14:textId="77777777">
            <w:pPr>
              <w:numPr>
                <w:ilvl w:val="0"/>
                <w:numId w:val="10"/>
              </w:numPr>
              <w:spacing w:before="40"/>
              <w:rPr>
                <w:sz w:val="24"/>
                <w:szCs w:val="24"/>
              </w:rPr>
            </w:pPr>
            <w:r>
              <w:rPr>
                <w:sz w:val="24"/>
                <w:szCs w:val="24"/>
              </w:rPr>
              <w:t>Select a member of Congress’ collection</w:t>
            </w:r>
          </w:p>
          <w:p w:rsidR="006C2F05" w:rsidRDefault="00DB3578" w14:paraId="01037B8F" w14:textId="77777777">
            <w:pPr>
              <w:numPr>
                <w:ilvl w:val="0"/>
                <w:numId w:val="10"/>
              </w:numPr>
              <w:rPr>
                <w:sz w:val="24"/>
                <w:szCs w:val="24"/>
              </w:rPr>
            </w:pPr>
            <w:r>
              <w:rPr>
                <w:sz w:val="24"/>
                <w:szCs w:val="24"/>
              </w:rPr>
              <w:t>Put in a date range</w:t>
            </w:r>
          </w:p>
          <w:p w:rsidR="006C2F05" w:rsidRDefault="00DB3578" w14:paraId="7DA7D96A" w14:textId="77777777">
            <w:pPr>
              <w:numPr>
                <w:ilvl w:val="0"/>
                <w:numId w:val="10"/>
              </w:numPr>
              <w:rPr>
                <w:sz w:val="24"/>
                <w:szCs w:val="24"/>
              </w:rPr>
            </w:pPr>
            <w:r>
              <w:rPr>
                <w:sz w:val="24"/>
                <w:szCs w:val="24"/>
              </w:rPr>
              <w:t>Choose a contributing institution</w:t>
            </w:r>
          </w:p>
          <w:p w:rsidR="006C2F05" w:rsidP="75A77A6E" w:rsidRDefault="00DB3578" w14:paraId="2B4CA7C1" w14:textId="77777777">
            <w:pPr>
              <w:numPr>
                <w:ilvl w:val="0"/>
                <w:numId w:val="10"/>
              </w:numPr>
              <w:spacing w:after="40"/>
              <w:rPr>
                <w:sz w:val="24"/>
                <w:szCs w:val="24"/>
                <w:lang w:val="en-US"/>
              </w:rPr>
            </w:pPr>
            <w:r w:rsidRPr="75A77A6E">
              <w:rPr>
                <w:sz w:val="24"/>
                <w:szCs w:val="24"/>
                <w:lang w:val="en-US"/>
              </w:rPr>
              <w:t>All of the above</w:t>
            </w:r>
          </w:p>
          <w:p w:rsidR="006C2F05" w:rsidRDefault="006C2F05" w14:paraId="36CC59E0" w14:textId="77777777">
            <w:pPr>
              <w:spacing w:before="40" w:after="40"/>
              <w:ind w:left="720"/>
              <w:rPr>
                <w:sz w:val="24"/>
                <w:szCs w:val="24"/>
              </w:rPr>
            </w:pPr>
          </w:p>
        </w:tc>
      </w:tr>
      <w:tr w:rsidR="006C2F05" w:rsidTr="67403F8D" w14:paraId="264C190C" w14:textId="77777777">
        <w:trPr>
          <w:gridAfter w:val="1"/>
          <w:trHeight w:val="440"/>
        </w:trPr>
        <w:tc>
          <w:tcPr>
            <w:tcW w:w="1156" w:type="dxa"/>
            <w:tcMar>
              <w:top w:w="100" w:type="dxa"/>
              <w:left w:w="100" w:type="dxa"/>
              <w:bottom w:w="100" w:type="dxa"/>
              <w:right w:w="100" w:type="dxa"/>
            </w:tcMar>
          </w:tcPr>
          <w:p w:rsidR="006C2F05" w:rsidP="021C8DA2" w:rsidRDefault="00DB3578" w14:paraId="2EB4B11B" w14:textId="77777777">
            <w:pPr>
              <w:pStyle w:val="Heading2"/>
            </w:pPr>
            <w:r>
              <w:t>Task 4</w:t>
            </w:r>
          </w:p>
        </w:tc>
        <w:tc>
          <w:tcPr>
            <w:tcW w:w="8190" w:type="dxa"/>
            <w:tcMar>
              <w:top w:w="100" w:type="dxa"/>
              <w:left w:w="100" w:type="dxa"/>
              <w:bottom w:w="100" w:type="dxa"/>
              <w:right w:w="100" w:type="dxa"/>
            </w:tcMar>
          </w:tcPr>
          <w:p w:rsidR="006C2F05" w:rsidP="021C8DA2" w:rsidRDefault="00DB3578" w14:paraId="64FB3425" w14:textId="10F74CE7">
            <w:pPr>
              <w:spacing w:before="40" w:after="40"/>
              <w:rPr>
                <w:sz w:val="24"/>
                <w:szCs w:val="24"/>
                <w:lang w:val="en-US"/>
              </w:rPr>
            </w:pPr>
            <w:r w:rsidRPr="021C8DA2">
              <w:rPr>
                <w:sz w:val="24"/>
                <w:szCs w:val="24"/>
                <w:lang w:val="en-US"/>
              </w:rPr>
              <w:t>Let’s put these skills to work!</w:t>
            </w:r>
          </w:p>
          <w:p w:rsidR="021C8DA2" w:rsidP="021C8DA2" w:rsidRDefault="021C8DA2" w14:paraId="29734025" w14:textId="610918FD">
            <w:pPr>
              <w:spacing w:before="40" w:after="40"/>
              <w:rPr>
                <w:sz w:val="24"/>
                <w:szCs w:val="24"/>
                <w:lang w:val="en-US"/>
              </w:rPr>
            </w:pPr>
          </w:p>
          <w:p w:rsidR="006C2F05" w:rsidRDefault="00DB3578" w14:paraId="140C5965" w14:textId="77777777">
            <w:pPr>
              <w:numPr>
                <w:ilvl w:val="0"/>
                <w:numId w:val="13"/>
              </w:numPr>
              <w:spacing w:before="40"/>
              <w:ind w:left="360"/>
              <w:rPr>
                <w:sz w:val="24"/>
                <w:szCs w:val="24"/>
              </w:rPr>
            </w:pPr>
            <w:r>
              <w:rPr>
                <w:sz w:val="24"/>
                <w:szCs w:val="24"/>
              </w:rPr>
              <w:t>From the menu on the left enter the date range from 1940-1941 (be sure to click “apply”)</w:t>
            </w:r>
          </w:p>
          <w:p w:rsidR="006C2F05" w:rsidP="021C8DA2" w:rsidRDefault="00DB3578" w14:paraId="38CE2506" w14:textId="77777777">
            <w:pPr>
              <w:numPr>
                <w:ilvl w:val="0"/>
                <w:numId w:val="13"/>
              </w:numPr>
              <w:ind w:left="360"/>
              <w:rPr>
                <w:sz w:val="24"/>
                <w:szCs w:val="24"/>
                <w:lang w:val="en-US"/>
              </w:rPr>
            </w:pPr>
            <w:r w:rsidRPr="021C8DA2">
              <w:rPr>
                <w:sz w:val="24"/>
                <w:szCs w:val="24"/>
                <w:lang w:val="en-US"/>
              </w:rPr>
              <w:t>And the contributing institution select West Virginia University</w:t>
            </w:r>
          </w:p>
          <w:p w:rsidR="006C2F05" w:rsidRDefault="00DB3578" w14:paraId="576F2CE6" w14:textId="77777777">
            <w:pPr>
              <w:numPr>
                <w:ilvl w:val="0"/>
                <w:numId w:val="13"/>
              </w:numPr>
              <w:ind w:left="360"/>
              <w:rPr>
                <w:sz w:val="24"/>
                <w:szCs w:val="24"/>
              </w:rPr>
            </w:pPr>
            <w:r>
              <w:rPr>
                <w:sz w:val="24"/>
                <w:szCs w:val="24"/>
              </w:rPr>
              <w:t>Find and select the clipping titled “U.S. Engineers Mapping Asiatic Routes for Flood of War Supplies to Russia” from 1941</w:t>
            </w:r>
            <w:r>
              <w:rPr>
                <w:rFonts w:ascii="Times New Roman" w:hAnsi="Times New Roman" w:eastAsia="Times New Roman" w:cs="Times New Roman"/>
                <w:sz w:val="24"/>
                <w:szCs w:val="24"/>
              </w:rPr>
              <w:t>.</w:t>
            </w:r>
          </w:p>
          <w:p w:rsidR="006C2F05" w:rsidRDefault="00DB3578" w14:paraId="5F1A4599" w14:textId="0636C9E2">
            <w:pPr>
              <w:numPr>
                <w:ilvl w:val="0"/>
                <w:numId w:val="13"/>
              </w:numPr>
              <w:ind w:left="360"/>
              <w:rPr>
                <w:sz w:val="24"/>
                <w:szCs w:val="24"/>
              </w:rPr>
            </w:pPr>
            <w:r w:rsidRPr="021C8DA2">
              <w:rPr>
                <w:sz w:val="24"/>
                <w:szCs w:val="24"/>
              </w:rPr>
              <w:t xml:space="preserve">Verify your work: </w:t>
            </w:r>
            <w:hyperlink r:id="rId10">
              <w:r w:rsidRPr="021C8DA2">
                <w:rPr>
                  <w:color w:val="1155CC"/>
                  <w:sz w:val="24"/>
                  <w:szCs w:val="24"/>
                  <w:u w:val="single"/>
                </w:rPr>
                <w:t>You should be on th</w:t>
              </w:r>
              <w:r w:rsidRPr="021C8DA2" w:rsidR="41B08467">
                <w:rPr>
                  <w:color w:val="1155CC"/>
                  <w:sz w:val="24"/>
                  <w:szCs w:val="24"/>
                  <w:u w:val="single"/>
                </w:rPr>
                <w:t>e U.S. Engineers Mapping Asiatic Route</w:t>
              </w:r>
              <w:r w:rsidRPr="021C8DA2">
                <w:rPr>
                  <w:color w:val="1155CC"/>
                  <w:sz w:val="24"/>
                  <w:szCs w:val="24"/>
                  <w:u w:val="single"/>
                </w:rPr>
                <w:t>s page</w:t>
              </w:r>
            </w:hyperlink>
            <w:r w:rsidRPr="021C8DA2">
              <w:rPr>
                <w:sz w:val="24"/>
                <w:szCs w:val="24"/>
              </w:rPr>
              <w:t xml:space="preserve"> </w:t>
            </w:r>
          </w:p>
          <w:p w:rsidR="006C2F05" w:rsidRDefault="00DB3578" w14:paraId="0DECFAD1" w14:textId="77777777">
            <w:pPr>
              <w:numPr>
                <w:ilvl w:val="0"/>
                <w:numId w:val="13"/>
              </w:numPr>
              <w:ind w:left="360"/>
              <w:rPr>
                <w:sz w:val="24"/>
                <w:szCs w:val="24"/>
              </w:rPr>
            </w:pPr>
            <w:r>
              <w:rPr>
                <w:sz w:val="24"/>
                <w:szCs w:val="24"/>
              </w:rPr>
              <w:t>Compare and contrast with the home page your teacher is projecting</w:t>
            </w:r>
          </w:p>
          <w:p w:rsidR="006C2F05" w:rsidP="021C8DA2" w:rsidRDefault="00DB3578" w14:paraId="0292990C" w14:textId="09636AB8">
            <w:pPr>
              <w:numPr>
                <w:ilvl w:val="0"/>
                <w:numId w:val="13"/>
              </w:numPr>
              <w:spacing w:after="40"/>
              <w:ind w:left="360"/>
              <w:rPr>
                <w:sz w:val="24"/>
                <w:szCs w:val="24"/>
                <w:lang w:val="en-US"/>
              </w:rPr>
            </w:pPr>
            <w:r w:rsidRPr="75A77A6E">
              <w:rPr>
                <w:sz w:val="24"/>
                <w:szCs w:val="24"/>
                <w:lang w:val="en-US"/>
              </w:rPr>
              <w:t>You should observe three things:</w:t>
            </w:r>
          </w:p>
          <w:p w:rsidR="006C2F05" w:rsidP="75A77A6E" w:rsidRDefault="006C2F05" w14:paraId="3AAF0180" w14:textId="435C4D5E">
            <w:pPr>
              <w:spacing w:after="40"/>
              <w:rPr>
                <w:sz w:val="24"/>
                <w:szCs w:val="24"/>
                <w:lang w:val="en-US"/>
              </w:rPr>
            </w:pPr>
          </w:p>
          <w:p w:rsidR="006C2F05" w:rsidP="75A77A6E" w:rsidRDefault="006C2F05" w14:paraId="619A6183" w14:textId="4BEB3D2A">
            <w:pPr>
              <w:spacing w:after="40"/>
              <w:rPr>
                <w:sz w:val="24"/>
                <w:szCs w:val="24"/>
                <w:lang w:val="en-US"/>
              </w:rPr>
            </w:pPr>
          </w:p>
          <w:p w:rsidR="006C2F05" w:rsidP="75A77A6E" w:rsidRDefault="006C2F05" w14:paraId="7EF2B606" w14:textId="2E3651CD">
            <w:pPr>
              <w:spacing w:after="40"/>
              <w:rPr>
                <w:sz w:val="24"/>
                <w:szCs w:val="24"/>
                <w:lang w:val="en-US"/>
              </w:rPr>
            </w:pPr>
          </w:p>
          <w:p w:rsidR="006C2F05" w:rsidP="75A77A6E" w:rsidRDefault="006C2F05" w14:paraId="1EB9FE95" w14:textId="56E9588E">
            <w:pPr>
              <w:spacing w:after="40"/>
              <w:rPr>
                <w:sz w:val="24"/>
                <w:szCs w:val="24"/>
                <w:lang w:val="en-US"/>
              </w:rPr>
            </w:pPr>
          </w:p>
          <w:p w:rsidR="006C2F05" w:rsidP="75A77A6E" w:rsidRDefault="006C2F05" w14:paraId="03CF182E" w14:textId="303278EA">
            <w:pPr>
              <w:spacing w:after="40"/>
              <w:rPr>
                <w:sz w:val="24"/>
                <w:szCs w:val="24"/>
                <w:lang w:val="en-US"/>
              </w:rPr>
            </w:pPr>
          </w:p>
          <w:p w:rsidR="006C2F05" w:rsidP="67403F8D" w:rsidRDefault="006C2F05" w14:paraId="575EDD8B" w14:textId="795C81DC">
            <w:pPr>
              <w:pStyle w:val="Normal"/>
              <w:spacing w:after="40"/>
              <w:rPr>
                <w:sz w:val="24"/>
                <w:szCs w:val="24"/>
                <w:lang w:val="en-US"/>
              </w:rPr>
            </w:pPr>
          </w:p>
        </w:tc>
      </w:tr>
      <w:tr w:rsidR="006C2F05" w:rsidTr="67403F8D" w14:paraId="6B912DCC" w14:textId="77777777">
        <w:trPr>
          <w:gridAfter w:val="1"/>
          <w:trHeight w:val="440"/>
        </w:trPr>
        <w:tc>
          <w:tcPr>
            <w:tcW w:w="9346" w:type="dxa"/>
            <w:gridSpan w:val="2"/>
            <w:tcMar>
              <w:top w:w="100" w:type="dxa"/>
              <w:left w:w="100" w:type="dxa"/>
              <w:bottom w:w="100" w:type="dxa"/>
              <w:right w:w="100" w:type="dxa"/>
            </w:tcMar>
          </w:tcPr>
          <w:p w:rsidR="006C2F05" w:rsidP="75A77A6E" w:rsidRDefault="00DB3578" w14:paraId="4E57DB09" w14:textId="2A7A8273">
            <w:pPr>
              <w:spacing w:before="40" w:after="40"/>
              <w:ind w:left="-80"/>
              <w:rPr>
                <w:b/>
                <w:bCs/>
                <w:sz w:val="24"/>
                <w:szCs w:val="24"/>
              </w:rPr>
            </w:pPr>
            <w:r w:rsidRPr="75A77A6E">
              <w:rPr>
                <w:sz w:val="24"/>
                <w:szCs w:val="24"/>
              </w:rPr>
              <w:t xml:space="preserve">#1 Observe how the information on this page compares to the buttons on the home screen. </w:t>
            </w:r>
          </w:p>
          <w:p w:rsidR="006C2F05" w:rsidP="75A77A6E" w:rsidRDefault="660F6F68" w14:paraId="441B103D" w14:textId="08085614">
            <w:pPr>
              <w:spacing w:before="40" w:after="40"/>
              <w:ind w:left="-80"/>
              <w:rPr>
                <w:sz w:val="24"/>
                <w:szCs w:val="24"/>
              </w:rPr>
            </w:pPr>
            <w:r w:rsidR="270D692B">
              <w:drawing>
                <wp:inline wp14:editId="2592CFE6" wp14:anchorId="12C2DBD5">
                  <wp:extent cx="5252541" cy="3065417"/>
                  <wp:effectExtent l="0" t="0" r="0" b="0"/>
                  <wp:docPr id="2104805925" name="drawing" descr="The red headings are labeled Home Page Menu on the left side and Source Indicators in the center of the image. &quot;Home page menu&quot; points out the categories used to organize the portal. &quot;Source indicators&quot; align the home page menu to the categories of individual documents. The green arrows ask you to compare and contrast the source indicators on the right to the home page menu on the lef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104805925" name="Picture 2104805925"/>
                          <pic:cNvPicPr/>
                        </pic:nvPicPr>
                        <pic:blipFill>
                          <a:blip xmlns:r="http://schemas.openxmlformats.org/officeDocument/2006/relationships" r:embed="rId11">
                            <a:extLst>
                              <a:ext uri="{28A0092B-C50C-407E-A947-70E740481C1C}">
                                <a14:useLocalDpi xmlns:a14="http://schemas.microsoft.com/office/drawing/2010/main"/>
                              </a:ext>
                            </a:extLst>
                          </a:blip>
                          <a:stretch>
                            <a:fillRect/>
                          </a:stretch>
                        </pic:blipFill>
                        <pic:spPr>
                          <a:xfrm rot="0">
                            <a:off x="0" y="0"/>
                            <a:ext cx="5252541" cy="3065417"/>
                          </a:xfrm>
                          <a:prstGeom prst="rect">
                            <a:avLst/>
                          </a:prstGeom>
                        </pic:spPr>
                      </pic:pic>
                    </a:graphicData>
                  </a:graphic>
                </wp:inline>
              </w:drawing>
            </w:r>
          </w:p>
          <w:p w:rsidR="006C2F05" w:rsidP="75A77A6E" w:rsidRDefault="006C2F05" w14:paraId="734641A8" w14:textId="682D84AC">
            <w:pPr>
              <w:spacing w:before="40" w:after="40"/>
              <w:ind w:left="-80"/>
              <w:rPr>
                <w:sz w:val="24"/>
                <w:szCs w:val="24"/>
              </w:rPr>
            </w:pPr>
          </w:p>
          <w:p w:rsidR="006C2F05" w:rsidP="75A77A6E" w:rsidRDefault="006C2F05" w14:paraId="4BF66EE9" w14:textId="352E04B9">
            <w:pPr>
              <w:spacing w:before="40" w:after="40"/>
              <w:ind w:left="-80"/>
              <w:rPr>
                <w:sz w:val="24"/>
                <w:szCs w:val="24"/>
              </w:rPr>
            </w:pPr>
          </w:p>
          <w:p w:rsidR="006C2F05" w:rsidP="75A77A6E" w:rsidRDefault="006C2F05" w14:paraId="621048BA" w14:textId="2907B6D4">
            <w:pPr>
              <w:spacing w:before="40" w:after="40"/>
              <w:ind w:left="-80"/>
              <w:rPr>
                <w:sz w:val="24"/>
                <w:szCs w:val="24"/>
              </w:rPr>
            </w:pPr>
          </w:p>
          <w:p w:rsidR="006C2F05" w:rsidP="75A77A6E" w:rsidRDefault="006C2F05" w14:paraId="66A6C66F" w14:textId="25DF5D8B">
            <w:pPr>
              <w:spacing w:before="40" w:after="40"/>
              <w:ind w:left="-80"/>
              <w:rPr>
                <w:sz w:val="24"/>
                <w:szCs w:val="24"/>
              </w:rPr>
            </w:pPr>
          </w:p>
          <w:p w:rsidR="006C2F05" w:rsidP="75A77A6E" w:rsidRDefault="006C2F05" w14:paraId="657B6CC8" w14:textId="7E387C9A">
            <w:pPr>
              <w:spacing w:before="40" w:after="40"/>
              <w:ind w:left="-80"/>
              <w:rPr>
                <w:sz w:val="24"/>
                <w:szCs w:val="24"/>
              </w:rPr>
            </w:pPr>
          </w:p>
          <w:p w:rsidR="006C2F05" w:rsidP="75A77A6E" w:rsidRDefault="006C2F05" w14:paraId="4D850149" w14:textId="29A681C9">
            <w:pPr>
              <w:spacing w:before="40" w:after="40"/>
              <w:ind w:left="-80"/>
              <w:rPr>
                <w:sz w:val="24"/>
                <w:szCs w:val="24"/>
              </w:rPr>
            </w:pPr>
          </w:p>
          <w:p w:rsidR="006C2F05" w:rsidP="75A77A6E" w:rsidRDefault="006C2F05" w14:paraId="61740A53" w14:textId="1ACE89C9">
            <w:pPr>
              <w:spacing w:before="40" w:after="40"/>
              <w:ind w:left="-80"/>
              <w:rPr>
                <w:sz w:val="24"/>
                <w:szCs w:val="24"/>
              </w:rPr>
            </w:pPr>
          </w:p>
          <w:p w:rsidR="006C2F05" w:rsidP="75A77A6E" w:rsidRDefault="006C2F05" w14:paraId="4A21A8D8" w14:textId="69B8A00C">
            <w:pPr>
              <w:spacing w:before="40" w:after="40"/>
              <w:ind w:left="-80"/>
              <w:rPr>
                <w:sz w:val="24"/>
                <w:szCs w:val="24"/>
              </w:rPr>
            </w:pPr>
          </w:p>
          <w:p w:rsidR="006C2F05" w:rsidP="75A77A6E" w:rsidRDefault="006C2F05" w14:paraId="49E63B9F" w14:textId="0B5B156D">
            <w:pPr>
              <w:spacing w:before="40" w:after="40"/>
              <w:ind w:left="-80"/>
              <w:rPr>
                <w:sz w:val="24"/>
                <w:szCs w:val="24"/>
              </w:rPr>
            </w:pPr>
          </w:p>
          <w:p w:rsidR="006C2F05" w:rsidP="75A77A6E" w:rsidRDefault="006C2F05" w14:paraId="0F62DA72" w14:textId="0BD47CD9">
            <w:pPr>
              <w:spacing w:before="40" w:after="40"/>
              <w:ind w:left="-80"/>
              <w:rPr>
                <w:sz w:val="24"/>
                <w:szCs w:val="24"/>
              </w:rPr>
            </w:pPr>
          </w:p>
          <w:p w:rsidR="006C2F05" w:rsidP="75A77A6E" w:rsidRDefault="006C2F05" w14:paraId="489A7051" w14:textId="05529896">
            <w:pPr>
              <w:spacing w:before="40" w:after="40"/>
              <w:ind w:left="-80"/>
              <w:rPr>
                <w:sz w:val="24"/>
                <w:szCs w:val="24"/>
              </w:rPr>
            </w:pPr>
          </w:p>
          <w:p w:rsidR="006C2F05" w:rsidP="75A77A6E" w:rsidRDefault="006C2F05" w14:paraId="0098E60B" w14:textId="1F7866E4">
            <w:pPr>
              <w:spacing w:before="40" w:after="40"/>
              <w:ind w:left="-80"/>
              <w:rPr>
                <w:sz w:val="24"/>
                <w:szCs w:val="24"/>
              </w:rPr>
            </w:pPr>
          </w:p>
          <w:p w:rsidR="006C2F05" w:rsidP="67403F8D" w:rsidRDefault="006C2F05" w14:paraId="415E8D3E" w14:textId="7BE13179">
            <w:pPr>
              <w:spacing w:before="40" w:after="40"/>
              <w:ind w:left="-80"/>
              <w:rPr>
                <w:sz w:val="24"/>
                <w:szCs w:val="24"/>
              </w:rPr>
            </w:pPr>
          </w:p>
          <w:p w:rsidR="006C2F05" w:rsidP="75A77A6E" w:rsidRDefault="006C2F05" w14:paraId="5069ACE3" w14:textId="04460665">
            <w:pPr>
              <w:spacing w:before="40" w:after="40"/>
              <w:ind w:left="-80"/>
              <w:rPr>
                <w:sz w:val="24"/>
                <w:szCs w:val="24"/>
              </w:rPr>
            </w:pPr>
          </w:p>
        </w:tc>
      </w:tr>
      <w:tr w:rsidR="006C2F05" w:rsidTr="67403F8D" w14:paraId="21D3580C" w14:textId="77777777">
        <w:trPr>
          <w:gridAfter w:val="1"/>
          <w:trHeight w:val="440"/>
        </w:trPr>
        <w:tc>
          <w:tcPr>
            <w:tcW w:w="9346" w:type="dxa"/>
            <w:gridSpan w:val="2"/>
            <w:tcMar>
              <w:top w:w="100" w:type="dxa"/>
              <w:left w:w="100" w:type="dxa"/>
              <w:bottom w:w="100" w:type="dxa"/>
              <w:right w:w="100" w:type="dxa"/>
            </w:tcMar>
          </w:tcPr>
          <w:p w:rsidR="006C2F05" w:rsidP="75A77A6E" w:rsidRDefault="00DB3578" w14:paraId="18CE2C74" w14:textId="4EB0A122">
            <w:pPr>
              <w:spacing w:before="40" w:after="40"/>
              <w:ind w:left="-80"/>
              <w:rPr>
                <w:b/>
                <w:bCs/>
                <w:sz w:val="24"/>
                <w:szCs w:val="24"/>
              </w:rPr>
            </w:pPr>
            <w:r w:rsidRPr="75A77A6E">
              <w:rPr>
                <w:sz w:val="24"/>
                <w:szCs w:val="24"/>
              </w:rPr>
              <w:t>#2 Observe how the URL is congressarchives.org</w:t>
            </w:r>
          </w:p>
          <w:p w:rsidR="006C2F05" w:rsidP="75A77A6E" w:rsidRDefault="7248B600" w14:paraId="0B952A17" w14:textId="35B60DD8">
            <w:pPr>
              <w:spacing w:before="40" w:after="40"/>
              <w:ind w:left="-80"/>
              <w:rPr>
                <w:sz w:val="24"/>
                <w:szCs w:val="24"/>
              </w:rPr>
            </w:pPr>
            <w:r w:rsidR="23B659C5">
              <w:drawing>
                <wp:inline wp14:editId="5AE5C648" wp14:anchorId="74477420">
                  <wp:extent cx="5252541" cy="3039585"/>
                  <wp:effectExtent l="0" t="0" r="0" b="0"/>
                  <wp:docPr id="939169212" name="drawing" descr="The red arrow points to the web page's URL and highlights that the site is congressarchives.or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39169212" name="Picture 939169212"/>
                          <pic:cNvPicPr/>
                        </pic:nvPicPr>
                        <pic:blipFill>
                          <a:blip xmlns:r="http://schemas.openxmlformats.org/officeDocument/2006/relationships" r:embed="rId12">
                            <a:extLst>
                              <a:ext uri="{28A0092B-C50C-407E-A947-70E740481C1C}">
                                <a14:useLocalDpi xmlns:a14="http://schemas.microsoft.com/office/drawing/2010/main"/>
                              </a:ext>
                            </a:extLst>
                          </a:blip>
                          <a:stretch>
                            <a:fillRect/>
                          </a:stretch>
                        </pic:blipFill>
                        <pic:spPr>
                          <a:xfrm rot="0">
                            <a:off x="0" y="0"/>
                            <a:ext cx="5252541" cy="3039585"/>
                          </a:xfrm>
                          <a:prstGeom prst="rect">
                            <a:avLst/>
                          </a:prstGeom>
                        </pic:spPr>
                      </pic:pic>
                    </a:graphicData>
                  </a:graphic>
                </wp:inline>
              </w:drawing>
            </w:r>
          </w:p>
          <w:p w:rsidR="006C2F05" w:rsidP="75A77A6E" w:rsidRDefault="006C2F05" w14:paraId="3B96E4DF" w14:textId="0ADCE453">
            <w:pPr>
              <w:spacing w:before="40" w:after="40"/>
              <w:ind w:left="-80"/>
              <w:rPr>
                <w:sz w:val="24"/>
                <w:szCs w:val="24"/>
              </w:rPr>
            </w:pPr>
          </w:p>
        </w:tc>
      </w:tr>
      <w:tr w:rsidR="006C2F05" w:rsidTr="67403F8D" w14:paraId="39302CE3" w14:textId="77777777">
        <w:trPr>
          <w:gridAfter w:val="1"/>
          <w:trHeight w:val="300"/>
        </w:trPr>
        <w:tc>
          <w:tcPr>
            <w:tcW w:w="1156" w:type="dxa"/>
            <w:tcMar>
              <w:top w:w="100" w:type="dxa"/>
              <w:left w:w="100" w:type="dxa"/>
              <w:bottom w:w="100" w:type="dxa"/>
              <w:right w:w="100" w:type="dxa"/>
            </w:tcMar>
          </w:tcPr>
          <w:p w:rsidR="006C2F05" w:rsidP="021C8DA2" w:rsidRDefault="00DB3578" w14:paraId="43E57FC7" w14:textId="77777777">
            <w:pPr>
              <w:pStyle w:val="Heading2"/>
              <w:widowControl w:val="0"/>
            </w:pPr>
            <w:r>
              <w:t>Task 5</w:t>
            </w:r>
          </w:p>
        </w:tc>
        <w:tc>
          <w:tcPr>
            <w:tcW w:w="8190" w:type="dxa"/>
            <w:tcMar>
              <w:top w:w="100" w:type="dxa"/>
              <w:left w:w="100" w:type="dxa"/>
              <w:bottom w:w="100" w:type="dxa"/>
              <w:right w:w="100" w:type="dxa"/>
            </w:tcMar>
          </w:tcPr>
          <w:p w:rsidR="006C2F05" w:rsidP="021C8DA2" w:rsidRDefault="2B4BB66C" w14:paraId="5663D0B4" w14:textId="635925A0">
            <w:pPr>
              <w:rPr>
                <w:sz w:val="24"/>
                <w:szCs w:val="24"/>
                <w:lang w:val="en-US"/>
              </w:rPr>
            </w:pPr>
            <w:r w:rsidRPr="021C8DA2">
              <w:rPr>
                <w:sz w:val="24"/>
                <w:szCs w:val="24"/>
                <w:lang w:val="en-US"/>
              </w:rPr>
              <w:t>Now, click</w:t>
            </w:r>
            <w:r w:rsidRPr="021C8DA2" w:rsidR="00DB3578">
              <w:rPr>
                <w:b/>
                <w:bCs/>
                <w:sz w:val="24"/>
                <w:szCs w:val="24"/>
                <w:lang w:val="en-US"/>
              </w:rPr>
              <w:t xml:space="preserve"> on the image to view the full PDF</w:t>
            </w:r>
            <w:r w:rsidRPr="021C8DA2" w:rsidR="00DB3578">
              <w:rPr>
                <w:sz w:val="24"/>
                <w:szCs w:val="24"/>
                <w:lang w:val="en-US"/>
              </w:rPr>
              <w:t xml:space="preserve"> (located on the left side of the screen).</w:t>
            </w:r>
          </w:p>
          <w:p w:rsidR="006C2F05" w:rsidP="021C8DA2" w:rsidRDefault="00DB3578" w14:paraId="4E4A7A4F" w14:textId="3A2CC77D">
            <w:pPr>
              <w:numPr>
                <w:ilvl w:val="0"/>
                <w:numId w:val="11"/>
              </w:numPr>
              <w:ind w:left="360"/>
              <w:rPr>
                <w:sz w:val="24"/>
                <w:szCs w:val="24"/>
                <w:lang w:val="en-US"/>
              </w:rPr>
            </w:pPr>
            <w:r w:rsidRPr="021C8DA2">
              <w:rPr>
                <w:sz w:val="24"/>
                <w:szCs w:val="24"/>
                <w:lang w:val="en-US"/>
              </w:rPr>
              <w:t xml:space="preserve">Notice that the URL has changed, and the identifiers are now no longer </w:t>
            </w:r>
            <w:r w:rsidRPr="021C8DA2" w:rsidR="632D40E6">
              <w:rPr>
                <w:sz w:val="24"/>
                <w:szCs w:val="24"/>
                <w:lang w:val="en-US"/>
              </w:rPr>
              <w:t>linked</w:t>
            </w:r>
            <w:r w:rsidRPr="021C8DA2">
              <w:rPr>
                <w:sz w:val="24"/>
                <w:szCs w:val="24"/>
                <w:lang w:val="en-US"/>
              </w:rPr>
              <w:t>.</w:t>
            </w:r>
          </w:p>
          <w:p w:rsidR="006C2F05" w:rsidRDefault="00DB3578" w14:paraId="1A42F847" w14:textId="2F84980B">
            <w:pPr>
              <w:numPr>
                <w:ilvl w:val="0"/>
                <w:numId w:val="11"/>
              </w:numPr>
              <w:ind w:left="360"/>
              <w:rPr>
                <w:sz w:val="24"/>
                <w:szCs w:val="24"/>
              </w:rPr>
            </w:pPr>
            <w:r w:rsidRPr="021C8DA2">
              <w:rPr>
                <w:sz w:val="24"/>
                <w:szCs w:val="24"/>
              </w:rPr>
              <w:t>Verify your work: You should be on</w:t>
            </w:r>
            <w:hyperlink r:id="rId13">
              <w:r w:rsidRPr="021C8DA2">
                <w:rPr>
                  <w:sz w:val="24"/>
                  <w:szCs w:val="24"/>
                  <w:u w:val="single"/>
                </w:rPr>
                <w:t xml:space="preserve"> </w:t>
              </w:r>
            </w:hyperlink>
            <w:hyperlink r:id="rId14">
              <w:r w:rsidRPr="021C8DA2">
                <w:rPr>
                  <w:color w:val="467886"/>
                  <w:sz w:val="24"/>
                  <w:szCs w:val="24"/>
                  <w:u w:val="single"/>
                </w:rPr>
                <w:t>th</w:t>
              </w:r>
              <w:r w:rsidRPr="021C8DA2" w:rsidR="4CF1C38B">
                <w:rPr>
                  <w:color w:val="467886"/>
                  <w:sz w:val="24"/>
                  <w:szCs w:val="24"/>
                  <w:u w:val="single"/>
                </w:rPr>
                <w:t>e U.S. Engineers Mapping Asiatic Routes page at West Virginia University</w:t>
              </w:r>
            </w:hyperlink>
            <w:r w:rsidRPr="021C8DA2">
              <w:rPr>
                <w:sz w:val="24"/>
                <w:szCs w:val="24"/>
              </w:rPr>
              <w:t xml:space="preserve">. </w:t>
            </w:r>
          </w:p>
          <w:p w:rsidR="006C2F05" w:rsidP="021C8DA2" w:rsidRDefault="00DB3578" w14:paraId="163B6B86" w14:textId="77777777">
            <w:pPr>
              <w:numPr>
                <w:ilvl w:val="0"/>
                <w:numId w:val="11"/>
              </w:numPr>
              <w:ind w:left="360"/>
              <w:rPr>
                <w:sz w:val="24"/>
                <w:szCs w:val="24"/>
                <w:lang w:val="en-US"/>
              </w:rPr>
            </w:pPr>
            <w:r w:rsidRPr="021C8DA2">
              <w:rPr>
                <w:sz w:val="24"/>
                <w:szCs w:val="24"/>
                <w:lang w:val="en-US"/>
              </w:rPr>
              <w:t>Once again, select: “click on the image to view full PDF”.</w:t>
            </w:r>
          </w:p>
        </w:tc>
      </w:tr>
      <w:tr w:rsidR="006C2F05" w:rsidTr="67403F8D" w14:paraId="0DF534BE" w14:textId="77777777">
        <w:trPr>
          <w:gridAfter w:val="1"/>
          <w:trHeight w:val="300"/>
        </w:trPr>
        <w:tc>
          <w:tcPr>
            <w:tcW w:w="1156" w:type="dxa"/>
            <w:shd w:val="clear" w:color="auto" w:fill="DAE9F7"/>
            <w:tcMar>
              <w:top w:w="100" w:type="dxa"/>
              <w:left w:w="100" w:type="dxa"/>
              <w:bottom w:w="100" w:type="dxa"/>
              <w:right w:w="100" w:type="dxa"/>
            </w:tcMar>
          </w:tcPr>
          <w:p w:rsidR="006C2F05" w:rsidP="021C8DA2" w:rsidRDefault="00DB3578" w14:paraId="0836DE5B" w14:textId="77777777">
            <w:pPr>
              <w:pStyle w:val="Heading2"/>
              <w:widowControl w:val="0"/>
            </w:pPr>
            <w:r>
              <w:t>Task 6</w:t>
            </w:r>
          </w:p>
        </w:tc>
        <w:tc>
          <w:tcPr>
            <w:tcW w:w="8190" w:type="dxa"/>
            <w:shd w:val="clear" w:color="auto" w:fill="DAE9F7"/>
            <w:tcMar>
              <w:top w:w="100" w:type="dxa"/>
              <w:left w:w="100" w:type="dxa"/>
              <w:bottom w:w="100" w:type="dxa"/>
              <w:right w:w="100" w:type="dxa"/>
            </w:tcMar>
          </w:tcPr>
          <w:p w:rsidR="006C2F05" w:rsidRDefault="00DB3578" w14:paraId="3BFCED06" w14:textId="77777777">
            <w:pPr>
              <w:widowControl w:val="0"/>
              <w:spacing w:line="240" w:lineRule="auto"/>
              <w:rPr>
                <w:sz w:val="24"/>
                <w:szCs w:val="24"/>
              </w:rPr>
            </w:pPr>
            <w:r>
              <w:rPr>
                <w:sz w:val="24"/>
                <w:szCs w:val="24"/>
              </w:rPr>
              <w:t xml:space="preserve">Based on what you have learned so far, why do you think the URL changed from </w:t>
            </w:r>
            <w:hyperlink r:id="rId15">
              <w:r>
                <w:rPr>
                  <w:color w:val="1155CC"/>
                  <w:sz w:val="24"/>
                  <w:szCs w:val="24"/>
                  <w:u w:val="single"/>
                </w:rPr>
                <w:t>americancongress.org</w:t>
              </w:r>
            </w:hyperlink>
            <w:r>
              <w:rPr>
                <w:sz w:val="24"/>
                <w:szCs w:val="24"/>
              </w:rPr>
              <w:t xml:space="preserve"> to </w:t>
            </w:r>
            <w:hyperlink r:id="rId16">
              <w:r>
                <w:rPr>
                  <w:color w:val="1155CC"/>
                  <w:sz w:val="24"/>
                  <w:szCs w:val="24"/>
                  <w:u w:val="single"/>
                </w:rPr>
                <w:t>mcppc.lib.evu.edu</w:t>
              </w:r>
            </w:hyperlink>
            <w:r>
              <w:rPr>
                <w:sz w:val="24"/>
                <w:szCs w:val="24"/>
              </w:rPr>
              <w:t>?</w:t>
            </w:r>
          </w:p>
          <w:p w:rsidR="006C2F05" w:rsidP="75A77A6E" w:rsidRDefault="006C2F05" w14:paraId="0D9F5875" w14:textId="06BC94B9">
            <w:pPr>
              <w:widowControl w:val="0"/>
              <w:spacing w:line="240" w:lineRule="auto"/>
              <w:rPr>
                <w:sz w:val="24"/>
                <w:szCs w:val="24"/>
              </w:rPr>
            </w:pPr>
          </w:p>
          <w:p w:rsidR="006C2F05" w:rsidP="75A77A6E" w:rsidRDefault="00DB3578" w14:paraId="351133E8" w14:textId="77777777">
            <w:pPr>
              <w:widowControl w:val="0"/>
              <w:numPr>
                <w:ilvl w:val="0"/>
                <w:numId w:val="14"/>
              </w:numPr>
              <w:spacing w:line="240" w:lineRule="auto"/>
              <w:ind w:left="450"/>
              <w:rPr>
                <w:sz w:val="24"/>
                <w:szCs w:val="24"/>
                <w:lang w:val="en-US"/>
              </w:rPr>
            </w:pPr>
            <w:r w:rsidRPr="75A77A6E">
              <w:rPr>
                <w:sz w:val="24"/>
                <w:szCs w:val="24"/>
                <w:lang w:val="en-US"/>
              </w:rPr>
              <w:t>WVU is a contributing organization and has the original documents for Senator Kilgore, who represented West Virginia</w:t>
            </w:r>
          </w:p>
          <w:p w:rsidR="006C2F05" w:rsidRDefault="00DB3578" w14:paraId="700115FB" w14:textId="77777777">
            <w:pPr>
              <w:widowControl w:val="0"/>
              <w:numPr>
                <w:ilvl w:val="0"/>
                <w:numId w:val="14"/>
              </w:numPr>
              <w:spacing w:line="240" w:lineRule="auto"/>
              <w:ind w:left="450"/>
              <w:rPr>
                <w:sz w:val="24"/>
                <w:szCs w:val="24"/>
              </w:rPr>
            </w:pPr>
            <w:r>
              <w:rPr>
                <w:sz w:val="24"/>
                <w:szCs w:val="24"/>
              </w:rPr>
              <w:t>Clark Beach graduated from WVU</w:t>
            </w:r>
          </w:p>
          <w:p w:rsidR="006C2F05" w:rsidRDefault="00DB3578" w14:paraId="4562696E" w14:textId="5954322C">
            <w:pPr>
              <w:widowControl w:val="0"/>
              <w:numPr>
                <w:ilvl w:val="0"/>
                <w:numId w:val="14"/>
              </w:numPr>
              <w:spacing w:line="240" w:lineRule="auto"/>
              <w:ind w:left="450"/>
              <w:rPr>
                <w:sz w:val="24"/>
                <w:szCs w:val="24"/>
              </w:rPr>
            </w:pPr>
            <w:r w:rsidRPr="75A77A6E">
              <w:rPr>
                <w:sz w:val="24"/>
                <w:szCs w:val="24"/>
              </w:rPr>
              <w:t>WVU is the only organization that has WWII congressional documents</w:t>
            </w:r>
          </w:p>
          <w:p w:rsidR="006C2F05" w:rsidP="75A77A6E" w:rsidRDefault="006C2F05" w14:paraId="74B5420E" w14:textId="07FA3EFF">
            <w:pPr>
              <w:widowControl w:val="0"/>
              <w:spacing w:line="240" w:lineRule="auto"/>
              <w:ind w:left="450"/>
              <w:rPr>
                <w:sz w:val="24"/>
                <w:szCs w:val="24"/>
              </w:rPr>
            </w:pPr>
          </w:p>
        </w:tc>
      </w:tr>
      <w:tr w:rsidR="006C2F05" w:rsidTr="67403F8D" w14:paraId="0465A41F" w14:textId="77777777">
        <w:trPr>
          <w:gridAfter w:val="1"/>
          <w:trHeight w:val="440"/>
        </w:trPr>
        <w:tc>
          <w:tcPr>
            <w:tcW w:w="1156" w:type="dxa"/>
            <w:tcMar>
              <w:top w:w="100" w:type="dxa"/>
              <w:left w:w="100" w:type="dxa"/>
              <w:bottom w:w="100" w:type="dxa"/>
              <w:right w:w="100" w:type="dxa"/>
            </w:tcMar>
          </w:tcPr>
          <w:p w:rsidR="006C2F05" w:rsidP="021C8DA2" w:rsidRDefault="00DB3578" w14:paraId="12F524CF" w14:textId="77777777">
            <w:pPr>
              <w:pStyle w:val="Heading2"/>
              <w:widowControl w:val="0"/>
            </w:pPr>
            <w:r>
              <w:t>Task 7</w:t>
            </w:r>
          </w:p>
        </w:tc>
        <w:tc>
          <w:tcPr>
            <w:tcW w:w="8190" w:type="dxa"/>
            <w:tcMar>
              <w:top w:w="100" w:type="dxa"/>
              <w:left w:w="100" w:type="dxa"/>
              <w:bottom w:w="100" w:type="dxa"/>
              <w:right w:w="100" w:type="dxa"/>
            </w:tcMar>
          </w:tcPr>
          <w:p w:rsidR="006C2F05" w:rsidRDefault="006C2F05" w14:paraId="317719BF" w14:textId="20CF3302">
            <w:pPr>
              <w:spacing w:before="40" w:after="40"/>
              <w:rPr>
                <w:color w:val="202124"/>
                <w:sz w:val="24"/>
                <w:szCs w:val="24"/>
              </w:rPr>
            </w:pPr>
            <w:r w:rsidRPr="67403F8D" w:rsidR="097141DA">
              <w:rPr>
                <w:color w:val="202124"/>
                <w:sz w:val="24"/>
                <w:szCs w:val="24"/>
              </w:rPr>
              <w:t>Select “home” or “start over” to reset the portal.</w:t>
            </w:r>
          </w:p>
          <w:p w:rsidR="006C2F05" w:rsidP="021C8DA2" w:rsidRDefault="00DB3578" w14:paraId="4123750D" w14:textId="77777777">
            <w:pPr>
              <w:shd w:val="clear" w:color="auto" w:fill="FFFFFF" w:themeFill="background1"/>
              <w:rPr>
                <w:color w:val="202124"/>
                <w:sz w:val="24"/>
                <w:szCs w:val="24"/>
                <w:lang w:val="en-US"/>
              </w:rPr>
            </w:pPr>
            <w:r w:rsidRPr="021C8DA2">
              <w:rPr>
                <w:color w:val="202124"/>
                <w:sz w:val="24"/>
                <w:szCs w:val="24"/>
                <w:lang w:val="en-US"/>
              </w:rPr>
              <w:t xml:space="preserve">As you explore different collections, you'll notice that some institutions organize and label their information slightly differently. </w:t>
            </w:r>
          </w:p>
          <w:p w:rsidR="006C2F05" w:rsidRDefault="006C2F05" w14:paraId="084E4433" w14:textId="77777777">
            <w:pPr>
              <w:shd w:val="clear" w:color="auto" w:fill="FFFFFF"/>
              <w:rPr>
                <w:color w:val="202124"/>
                <w:sz w:val="24"/>
                <w:szCs w:val="24"/>
              </w:rPr>
            </w:pPr>
          </w:p>
          <w:p w:rsidR="006C2F05" w:rsidP="021C8DA2" w:rsidRDefault="00DB3578" w14:paraId="3D9B0F27" w14:textId="77777777">
            <w:pPr>
              <w:shd w:val="clear" w:color="auto" w:fill="FFFFFF" w:themeFill="background1"/>
              <w:rPr>
                <w:color w:val="202124"/>
                <w:sz w:val="24"/>
                <w:szCs w:val="24"/>
                <w:lang w:val="en-US"/>
              </w:rPr>
            </w:pPr>
            <w:r w:rsidRPr="67403F8D" w:rsidR="097141DA">
              <w:rPr>
                <w:color w:val="202124"/>
                <w:sz w:val="24"/>
                <w:szCs w:val="24"/>
                <w:lang w:val="en-US"/>
              </w:rPr>
              <w:t xml:space="preserve">For example, click on the contributing institution button and select </w:t>
            </w:r>
            <w:r w:rsidRPr="67403F8D" w:rsidR="097141DA">
              <w:rPr>
                <w:color w:val="202124"/>
                <w:sz w:val="24"/>
                <w:szCs w:val="24"/>
                <w:lang w:val="en-US"/>
              </w:rPr>
              <w:t>Hawai’i</w:t>
            </w:r>
            <w:r w:rsidRPr="67403F8D" w:rsidR="097141DA">
              <w:rPr>
                <w:color w:val="202124"/>
                <w:sz w:val="24"/>
                <w:szCs w:val="24"/>
                <w:lang w:val="en-US"/>
              </w:rPr>
              <w:t xml:space="preserve"> Congressional Papers Collection.</w:t>
            </w:r>
          </w:p>
          <w:p w:rsidR="67403F8D" w:rsidP="67403F8D" w:rsidRDefault="67403F8D" w14:paraId="0C0915D7" w14:textId="783E3D61">
            <w:pPr>
              <w:pStyle w:val="Normal"/>
              <w:shd w:val="clear" w:color="auto" w:fill="FFFFFF" w:themeFill="background1"/>
              <w:rPr>
                <w:color w:val="202124"/>
                <w:sz w:val="24"/>
                <w:szCs w:val="24"/>
                <w:lang w:val="en-US"/>
              </w:rPr>
            </w:pPr>
          </w:p>
          <w:p w:rsidR="68BA5B25" w:rsidP="67403F8D" w:rsidRDefault="68BA5B25" w14:paraId="416571EF" w14:textId="0A157F2D">
            <w:pPr>
              <w:pStyle w:val="Normal"/>
              <w:shd w:val="clear" w:color="auto" w:fill="FFFFFF" w:themeFill="background1"/>
              <w:rPr>
                <w:color w:val="202124"/>
                <w:sz w:val="24"/>
                <w:szCs w:val="24"/>
                <w:lang w:val="en-US"/>
              </w:rPr>
            </w:pPr>
            <w:r w:rsidR="68BA5B25">
              <w:drawing>
                <wp:inline wp14:editId="020ECE6A" wp14:anchorId="6BDC77EE">
                  <wp:extent cx="4867275" cy="2962275"/>
                  <wp:effectExtent l="0" t="0" r="0" b="0"/>
                  <wp:docPr id="310137076" name="drawing" descr="The red arrow at the top of the page points to the URL for the University of Hawai'i at Manoa who hosts this document. The red arrow at the bottom left side of the page points to how the university labels their documents"/>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10137076" name="Picture 310137076"/>
                          <pic:cNvPicPr/>
                        </pic:nvPicPr>
                        <pic:blipFill>
                          <a:blip xmlns:r="http://schemas.openxmlformats.org/officeDocument/2006/relationships" r:embed="rId35874382">
                            <a:extLst>
                              <a:ext uri="{28A0092B-C50C-407E-A947-70E740481C1C}">
                                <a14:useLocalDpi xmlns:a14="http://schemas.microsoft.com/office/drawing/2010/main"/>
                              </a:ext>
                            </a:extLst>
                          </a:blip>
                          <a:stretch>
                            <a:fillRect/>
                          </a:stretch>
                        </pic:blipFill>
                        <pic:spPr>
                          <a:xfrm>
                            <a:off x="0" y="0"/>
                            <a:ext cx="4867275" cy="2962275"/>
                          </a:xfrm>
                          <a:prstGeom prst="rect">
                            <a:avLst/>
                          </a:prstGeom>
                        </pic:spPr>
                      </pic:pic>
                    </a:graphicData>
                  </a:graphic>
                </wp:inline>
              </w:drawing>
            </w:r>
          </w:p>
          <w:p w:rsidR="006C2F05" w:rsidRDefault="006C2F05" w14:paraId="00A10E9C" w14:textId="77777777">
            <w:pPr>
              <w:shd w:val="clear" w:color="auto" w:fill="FFFFFF"/>
              <w:rPr>
                <w:color w:val="202124"/>
                <w:sz w:val="24"/>
                <w:szCs w:val="24"/>
              </w:rPr>
            </w:pPr>
          </w:p>
          <w:p w:rsidR="006C2F05" w:rsidRDefault="00DB3578" w14:paraId="3DBA1611" w14:textId="77777777">
            <w:pPr>
              <w:shd w:val="clear" w:color="auto" w:fill="FFFFFF"/>
              <w:rPr>
                <w:color w:val="202124"/>
                <w:sz w:val="24"/>
                <w:szCs w:val="24"/>
              </w:rPr>
            </w:pPr>
            <w:r>
              <w:rPr>
                <w:color w:val="202124"/>
                <w:sz w:val="24"/>
                <w:szCs w:val="24"/>
              </w:rPr>
              <w:t>Select any document and “click on the image to view full PDF”</w:t>
            </w:r>
          </w:p>
          <w:p w:rsidR="006C2F05" w:rsidRDefault="006C2F05" w14:paraId="26ED6824" w14:textId="77777777">
            <w:pPr>
              <w:shd w:val="clear" w:color="auto" w:fill="FFFFFF"/>
              <w:rPr>
                <w:color w:val="202124"/>
                <w:sz w:val="24"/>
                <w:szCs w:val="24"/>
              </w:rPr>
            </w:pPr>
          </w:p>
          <w:p w:rsidR="006C2F05" w:rsidP="021C8DA2" w:rsidRDefault="00DB3578" w14:paraId="7CC0E379" w14:textId="77777777">
            <w:pPr>
              <w:shd w:val="clear" w:color="auto" w:fill="FFFFFF" w:themeFill="background1"/>
              <w:rPr>
                <w:color w:val="202124"/>
                <w:sz w:val="24"/>
                <w:szCs w:val="24"/>
                <w:lang w:val="en-US"/>
              </w:rPr>
            </w:pPr>
            <w:r w:rsidRPr="021C8DA2">
              <w:rPr>
                <w:color w:val="202124"/>
                <w:sz w:val="24"/>
                <w:szCs w:val="24"/>
                <w:lang w:val="en-US"/>
              </w:rPr>
              <w:t>You will notice that the University of Hawai’i at Mānoa Library does not have a thumbnail image and labels their files using alphanumeric characters.</w:t>
            </w:r>
          </w:p>
        </w:tc>
      </w:tr>
      <w:tr w:rsidR="006C2F05" w:rsidTr="67403F8D" w14:paraId="2ACFE954" w14:textId="77777777">
        <w:trPr>
          <w:gridAfter w:val="1"/>
          <w:trHeight w:val="440"/>
        </w:trPr>
        <w:tc>
          <w:tcPr>
            <w:tcW w:w="1156" w:type="dxa"/>
            <w:tcMar>
              <w:top w:w="100" w:type="dxa"/>
              <w:left w:w="100" w:type="dxa"/>
              <w:bottom w:w="100" w:type="dxa"/>
              <w:right w:w="100" w:type="dxa"/>
            </w:tcMar>
          </w:tcPr>
          <w:p w:rsidR="006C2F05" w:rsidP="021C8DA2" w:rsidRDefault="00DB3578" w14:paraId="4A55E1B9" w14:textId="77777777">
            <w:pPr>
              <w:pStyle w:val="Heading2"/>
              <w:widowControl w:val="0"/>
            </w:pPr>
            <w:r>
              <w:t>Task 8</w:t>
            </w:r>
          </w:p>
        </w:tc>
        <w:tc>
          <w:tcPr>
            <w:tcW w:w="8190" w:type="dxa"/>
            <w:tcMar>
              <w:top w:w="100" w:type="dxa"/>
              <w:left w:w="100" w:type="dxa"/>
              <w:bottom w:w="100" w:type="dxa"/>
              <w:right w:w="100" w:type="dxa"/>
            </w:tcMar>
          </w:tcPr>
          <w:p w:rsidR="006C2F05" w:rsidRDefault="00DB3578" w14:paraId="5BC15357" w14:textId="77777777">
            <w:pPr>
              <w:spacing w:before="40" w:after="40"/>
              <w:rPr>
                <w:color w:val="202124"/>
                <w:sz w:val="24"/>
                <w:szCs w:val="24"/>
              </w:rPr>
            </w:pPr>
            <w:r>
              <w:rPr>
                <w:color w:val="202124"/>
                <w:sz w:val="24"/>
                <w:szCs w:val="24"/>
              </w:rPr>
              <w:t>Select “home” or “start over” to reset the portal.</w:t>
            </w:r>
          </w:p>
          <w:p w:rsidR="006C2F05" w:rsidRDefault="006C2F05" w14:paraId="22A72858" w14:textId="77777777">
            <w:pPr>
              <w:spacing w:before="40" w:after="40"/>
              <w:rPr>
                <w:color w:val="202124"/>
                <w:sz w:val="24"/>
                <w:szCs w:val="24"/>
              </w:rPr>
            </w:pPr>
          </w:p>
          <w:p w:rsidR="006C2F05" w:rsidP="67403F8D" w:rsidRDefault="00DB3578" w14:paraId="01C3757D" w14:textId="7B829B63">
            <w:pPr>
              <w:spacing w:before="40" w:after="40"/>
              <w:rPr>
                <w:color w:val="202124"/>
                <w:sz w:val="24"/>
                <w:szCs w:val="24"/>
                <w:lang w:val="en-US"/>
              </w:rPr>
            </w:pPr>
            <w:r w:rsidRPr="67403F8D" w:rsidR="097141DA">
              <w:rPr>
                <w:color w:val="202124"/>
                <w:sz w:val="24"/>
                <w:szCs w:val="24"/>
                <w:lang w:val="en-US"/>
              </w:rPr>
              <w:t xml:space="preserve">Click on the </w:t>
            </w:r>
            <w:r w:rsidRPr="67403F8D" w:rsidR="7BF87268">
              <w:rPr>
                <w:color w:val="202124"/>
                <w:sz w:val="24"/>
                <w:szCs w:val="24"/>
                <w:lang w:val="en-US"/>
              </w:rPr>
              <w:t>“</w:t>
            </w:r>
            <w:r w:rsidRPr="67403F8D" w:rsidR="097141DA">
              <w:rPr>
                <w:color w:val="202124"/>
                <w:sz w:val="24"/>
                <w:szCs w:val="24"/>
                <w:lang w:val="en-US"/>
              </w:rPr>
              <w:t xml:space="preserve">contributing </w:t>
            </w:r>
            <w:r w:rsidRPr="67403F8D" w:rsidR="097141DA">
              <w:rPr>
                <w:color w:val="202124"/>
                <w:sz w:val="24"/>
                <w:szCs w:val="24"/>
                <w:lang w:val="en-US"/>
              </w:rPr>
              <w:t>institution</w:t>
            </w:r>
            <w:r w:rsidRPr="67403F8D" w:rsidR="3C84B2F0">
              <w:rPr>
                <w:color w:val="202124"/>
                <w:sz w:val="24"/>
                <w:szCs w:val="24"/>
                <w:lang w:val="en-US"/>
              </w:rPr>
              <w:t>”</w:t>
            </w:r>
            <w:r w:rsidRPr="67403F8D" w:rsidR="097141DA">
              <w:rPr>
                <w:color w:val="202124"/>
                <w:sz w:val="24"/>
                <w:szCs w:val="24"/>
                <w:lang w:val="en-US"/>
              </w:rPr>
              <w:t xml:space="preserve"> button and select Robert J. Dole Institute of Politics.</w:t>
            </w:r>
          </w:p>
          <w:p w:rsidR="006C2F05" w:rsidRDefault="006C2F05" w14:paraId="427EF4C2" w14:textId="77777777">
            <w:pPr>
              <w:spacing w:before="40" w:after="40"/>
              <w:rPr>
                <w:color w:val="202124"/>
                <w:sz w:val="24"/>
                <w:szCs w:val="24"/>
              </w:rPr>
            </w:pPr>
          </w:p>
          <w:p w:rsidR="006C2F05" w:rsidRDefault="00DB3578" w14:paraId="1B8080BC" w14:textId="77777777">
            <w:pPr>
              <w:shd w:val="clear" w:color="auto" w:fill="FFFFFF"/>
              <w:rPr>
                <w:color w:val="202124"/>
                <w:sz w:val="24"/>
                <w:szCs w:val="24"/>
              </w:rPr>
            </w:pPr>
            <w:r>
              <w:rPr>
                <w:color w:val="202124"/>
                <w:sz w:val="24"/>
                <w:szCs w:val="24"/>
              </w:rPr>
              <w:t>Select any document and “click on the image to view full PDF”</w:t>
            </w:r>
          </w:p>
          <w:p w:rsidR="006C2F05" w:rsidRDefault="006C2F05" w14:paraId="2BD77700" w14:textId="77777777">
            <w:pPr>
              <w:spacing w:before="40" w:after="40"/>
              <w:rPr>
                <w:color w:val="202124"/>
                <w:sz w:val="24"/>
                <w:szCs w:val="24"/>
              </w:rPr>
            </w:pPr>
          </w:p>
          <w:p w:rsidR="006C2F05" w:rsidP="67403F8D" w:rsidRDefault="00DB3578" w14:paraId="3F9B92CF" w14:textId="0D09B314">
            <w:pPr>
              <w:shd w:val="clear" w:color="auto" w:fill="FFFFFF" w:themeFill="background1"/>
              <w:spacing w:after="160"/>
              <w:rPr>
                <w:sz w:val="24"/>
                <w:szCs w:val="24"/>
              </w:rPr>
            </w:pPr>
            <w:r w:rsidRPr="67403F8D" w:rsidR="097141DA">
              <w:rPr>
                <w:color w:val="202124"/>
                <w:sz w:val="24"/>
                <w:szCs w:val="24"/>
              </w:rPr>
              <w:t xml:space="preserve">You will notice that </w:t>
            </w:r>
            <w:r w:rsidRPr="67403F8D" w:rsidR="097141DA">
              <w:rPr>
                <w:sz w:val="24"/>
                <w:szCs w:val="24"/>
              </w:rPr>
              <w:t xml:space="preserve">the Robert J. Dole Institute of Politics takes you to their site, where the document is opened for you. </w:t>
            </w:r>
          </w:p>
          <w:p w:rsidR="006C2F05" w:rsidP="67403F8D" w:rsidRDefault="00DB3578" w14:paraId="03FD1884" w14:textId="085C2C91">
            <w:pPr>
              <w:shd w:val="clear" w:color="auto" w:fill="FFFFFF" w:themeFill="background1"/>
              <w:spacing w:after="160"/>
              <w:rPr>
                <w:sz w:val="24"/>
                <w:szCs w:val="24"/>
              </w:rPr>
            </w:pPr>
            <w:r w:rsidR="1817FAB0">
              <w:drawing>
                <wp:inline wp14:editId="68B1D0E0" wp14:anchorId="53228118">
                  <wp:extent cx="4867275" cy="2457450"/>
                  <wp:effectExtent l="0" t="0" r="0" b="0"/>
                  <wp:docPr id="198647769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86477697" name="Picture 1986477697"/>
                          <pic:cNvPicPr/>
                        </pic:nvPicPr>
                        <pic:blipFill>
                          <a:blip xmlns:r="http://schemas.openxmlformats.org/officeDocument/2006/relationships" r:embed="rId1498807242">
                            <a:extLst>
                              <a:ext uri="{28A0092B-C50C-407E-A947-70E740481C1C}">
                                <a14:useLocalDpi xmlns:a14="http://schemas.microsoft.com/office/drawing/2010/main"/>
                              </a:ext>
                            </a:extLst>
                          </a:blip>
                          <a:stretch>
                            <a:fillRect/>
                          </a:stretch>
                        </pic:blipFill>
                        <pic:spPr>
                          <a:xfrm>
                            <a:off x="0" y="0"/>
                            <a:ext cx="4867275" cy="2457450"/>
                          </a:xfrm>
                          <a:prstGeom prst="rect">
                            <a:avLst/>
                          </a:prstGeom>
                        </pic:spPr>
                      </pic:pic>
                    </a:graphicData>
                  </a:graphic>
                </wp:inline>
              </w:drawing>
            </w:r>
          </w:p>
        </w:tc>
      </w:tr>
      <w:tr w:rsidR="006C2F05" w:rsidTr="67403F8D" w14:paraId="6B5143BB" w14:textId="77777777">
        <w:trPr>
          <w:gridAfter w:val="1"/>
          <w:trHeight w:val="440"/>
        </w:trPr>
        <w:tc>
          <w:tcPr>
            <w:tcW w:w="1156" w:type="dxa"/>
            <w:tcMar>
              <w:top w:w="100" w:type="dxa"/>
              <w:left w:w="100" w:type="dxa"/>
              <w:bottom w:w="100" w:type="dxa"/>
              <w:right w:w="100" w:type="dxa"/>
            </w:tcMar>
          </w:tcPr>
          <w:p w:rsidR="006C2F05" w:rsidP="021C8DA2" w:rsidRDefault="00DB3578" w14:paraId="0536F5BD" w14:textId="77777777">
            <w:pPr>
              <w:pStyle w:val="Heading2"/>
              <w:widowControl w:val="0"/>
            </w:pPr>
            <w:r>
              <w:t>Task 9</w:t>
            </w:r>
          </w:p>
        </w:tc>
        <w:tc>
          <w:tcPr>
            <w:tcW w:w="8190" w:type="dxa"/>
            <w:tcMar>
              <w:top w:w="100" w:type="dxa"/>
              <w:left w:w="100" w:type="dxa"/>
              <w:bottom w:w="100" w:type="dxa"/>
              <w:right w:w="100" w:type="dxa"/>
            </w:tcMar>
          </w:tcPr>
          <w:p w:rsidR="006C2F05" w:rsidRDefault="00DB3578" w14:paraId="287E0C4F" w14:textId="77777777">
            <w:pPr>
              <w:shd w:val="clear" w:color="auto" w:fill="FFFFFF"/>
              <w:rPr>
                <w:sz w:val="24"/>
                <w:szCs w:val="24"/>
              </w:rPr>
            </w:pPr>
            <w:r>
              <w:rPr>
                <w:sz w:val="24"/>
                <w:szCs w:val="24"/>
              </w:rPr>
              <w:t xml:space="preserve">All of that is normal with any collection of archives. Just keep in mind, as you start exploring the ACDAP, that every document can be viewed, even if they have different formatting. </w:t>
            </w:r>
          </w:p>
          <w:p w:rsidR="006C2F05" w:rsidRDefault="00DB3578" w14:paraId="06AAF278" w14:textId="77777777">
            <w:pPr>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6C2F05" w:rsidP="4337354D" w:rsidRDefault="00DB3578" w14:paraId="672488CF" w14:textId="77777777">
            <w:pPr>
              <w:shd w:val="clear" w:color="auto" w:fill="FFFFFF" w:themeFill="background1"/>
              <w:spacing w:after="160"/>
              <w:rPr>
                <w:sz w:val="24"/>
                <w:szCs w:val="24"/>
                <w:lang w:val="en-US"/>
              </w:rPr>
            </w:pPr>
            <w:r w:rsidRPr="4337354D">
              <w:rPr>
                <w:sz w:val="24"/>
                <w:szCs w:val="24"/>
                <w:lang w:val="en-US"/>
              </w:rPr>
              <w:t>Take a moment to browse through the various contributors and observe how they are arranged.</w:t>
            </w:r>
          </w:p>
        </w:tc>
      </w:tr>
      <w:tr w:rsidR="006C2F05" w:rsidTr="67403F8D" w14:paraId="72CE2360" w14:textId="77777777">
        <w:trPr>
          <w:gridAfter w:val="1"/>
          <w:trHeight w:val="440"/>
        </w:trPr>
        <w:tc>
          <w:tcPr>
            <w:tcW w:w="1156" w:type="dxa"/>
            <w:shd w:val="clear" w:color="auto" w:fill="DAE9F7"/>
            <w:tcMar>
              <w:top w:w="100" w:type="dxa"/>
              <w:left w:w="100" w:type="dxa"/>
              <w:bottom w:w="100" w:type="dxa"/>
              <w:right w:w="100" w:type="dxa"/>
            </w:tcMar>
          </w:tcPr>
          <w:p w:rsidR="006C2F05" w:rsidP="021C8DA2" w:rsidRDefault="00DB3578" w14:paraId="27A04CF4" w14:textId="77777777">
            <w:pPr>
              <w:pStyle w:val="Heading2"/>
              <w:widowControl w:val="0"/>
            </w:pPr>
            <w:r>
              <w:t>Task 12</w:t>
            </w:r>
          </w:p>
        </w:tc>
        <w:tc>
          <w:tcPr>
            <w:tcW w:w="8190" w:type="dxa"/>
            <w:shd w:val="clear" w:color="auto" w:fill="DAE9F7"/>
            <w:tcMar>
              <w:top w:w="100" w:type="dxa"/>
              <w:left w:w="100" w:type="dxa"/>
              <w:bottom w:w="100" w:type="dxa"/>
              <w:right w:w="100" w:type="dxa"/>
            </w:tcMar>
          </w:tcPr>
          <w:p w:rsidR="006C2F05" w:rsidP="021C8DA2" w:rsidRDefault="00DB3578" w14:paraId="4BB4F565" w14:textId="77777777">
            <w:pPr>
              <w:widowControl w:val="0"/>
              <w:spacing w:line="240" w:lineRule="auto"/>
              <w:rPr>
                <w:sz w:val="24"/>
                <w:szCs w:val="24"/>
                <w:lang w:val="en-US"/>
              </w:rPr>
            </w:pPr>
            <w:r w:rsidRPr="021C8DA2">
              <w:rPr>
                <w:sz w:val="24"/>
                <w:szCs w:val="24"/>
                <w:lang w:val="en-US"/>
              </w:rPr>
              <w:t>You have finished the training section. Now it's time to put what you've learned to the test! Click on “Start Scavenger Hunt” to get started!</w:t>
            </w:r>
          </w:p>
        </w:tc>
      </w:tr>
    </w:tbl>
    <w:p w:rsidR="006C2F05" w:rsidP="75A77A6E" w:rsidRDefault="006C2F05" w14:paraId="725D25ED" w14:textId="6CFB93C8">
      <w:pPr>
        <w:shd w:val="clear" w:color="auto" w:fill="FFFFFF" w:themeFill="background1"/>
        <w:spacing w:after="160"/>
        <w:rPr>
          <w:sz w:val="24"/>
          <w:szCs w:val="24"/>
        </w:rPr>
      </w:pPr>
    </w:p>
    <w:p w:rsidR="4EA7567B" w:rsidP="75A77A6E" w:rsidRDefault="4EA7567B" w14:paraId="5EE460B2" w14:textId="2F6E276C">
      <w:pPr>
        <w:shd w:val="clear" w:color="auto" w:fill="FFFFFF" w:themeFill="background1"/>
        <w:spacing w:after="160"/>
        <w:jc w:val="center"/>
      </w:pPr>
      <w:r w:rsidRPr="75A77A6E">
        <w:rPr>
          <w:b/>
          <w:bCs/>
          <w:color w:val="000000" w:themeColor="text1"/>
          <w:sz w:val="28"/>
          <w:szCs w:val="28"/>
          <w:lang w:val="en-US"/>
        </w:rPr>
        <w:t>Section 1 Answer Key</w:t>
      </w:r>
    </w:p>
    <w:tbl>
      <w:tblPr>
        <w:tblStyle w:val="TableGrid"/>
        <w:tblW w:w="0" w:type="auto"/>
        <w:tblLook w:val="06A0" w:firstRow="1" w:lastRow="0" w:firstColumn="1" w:lastColumn="0" w:noHBand="1" w:noVBand="1"/>
      </w:tblPr>
      <w:tblGrid>
        <w:gridCol w:w="1169"/>
        <w:gridCol w:w="8181"/>
      </w:tblGrid>
      <w:tr w:rsidR="75A77A6E" w:rsidTr="75A77A6E" w14:paraId="67FB55C3" w14:textId="77777777">
        <w:trPr>
          <w:trHeight w:val="300"/>
        </w:trPr>
        <w:tc>
          <w:tcPr>
            <w:tcW w:w="1170" w:type="dxa"/>
            <w:shd w:val="clear" w:color="auto" w:fill="8DB3E2" w:themeFill="text2" w:themeFillTint="66"/>
          </w:tcPr>
          <w:p w:rsidR="4EA7567B" w:rsidP="75A77A6E" w:rsidRDefault="4EA7567B" w14:paraId="7B6936BD" w14:textId="21142B3E">
            <w:pPr>
              <w:jc w:val="center"/>
              <w:rPr>
                <w:b/>
                <w:bCs/>
                <w:sz w:val="24"/>
                <w:szCs w:val="24"/>
              </w:rPr>
            </w:pPr>
            <w:r w:rsidRPr="75A77A6E">
              <w:rPr>
                <w:b/>
                <w:bCs/>
                <w:sz w:val="24"/>
                <w:szCs w:val="24"/>
              </w:rPr>
              <w:t>Task</w:t>
            </w:r>
          </w:p>
        </w:tc>
        <w:tc>
          <w:tcPr>
            <w:tcW w:w="8190" w:type="dxa"/>
            <w:shd w:val="clear" w:color="auto" w:fill="8DB3E2" w:themeFill="text2" w:themeFillTint="66"/>
          </w:tcPr>
          <w:p w:rsidR="4EA7567B" w:rsidP="75A77A6E" w:rsidRDefault="4EA7567B" w14:paraId="0754DFFD" w14:textId="040A3416">
            <w:pPr>
              <w:jc w:val="center"/>
              <w:rPr>
                <w:b/>
                <w:bCs/>
                <w:sz w:val="24"/>
                <w:szCs w:val="24"/>
              </w:rPr>
            </w:pPr>
            <w:r w:rsidRPr="75A77A6E">
              <w:rPr>
                <w:b/>
                <w:bCs/>
                <w:sz w:val="24"/>
                <w:szCs w:val="24"/>
              </w:rPr>
              <w:t>Answers</w:t>
            </w:r>
          </w:p>
        </w:tc>
      </w:tr>
      <w:tr w:rsidR="75A77A6E" w:rsidTr="75A77A6E" w14:paraId="6D9325CC" w14:textId="77777777">
        <w:trPr>
          <w:trHeight w:val="300"/>
        </w:trPr>
        <w:tc>
          <w:tcPr>
            <w:tcW w:w="1170" w:type="dxa"/>
          </w:tcPr>
          <w:p w:rsidR="4EA7567B" w:rsidP="75A77A6E" w:rsidRDefault="4EA7567B" w14:paraId="1223E3D4" w14:textId="577942F0">
            <w:pPr>
              <w:pStyle w:val="Heading2"/>
            </w:pPr>
            <w:r>
              <w:t>Task 1</w:t>
            </w:r>
          </w:p>
        </w:tc>
        <w:tc>
          <w:tcPr>
            <w:tcW w:w="8190" w:type="dxa"/>
          </w:tcPr>
          <w:p w:rsidR="4EA7567B" w:rsidP="75A77A6E" w:rsidRDefault="4EA7567B" w14:paraId="03BDAEF3" w14:textId="0A813B21">
            <w:r w:rsidRPr="75A77A6E">
              <w:rPr>
                <w:color w:val="000000" w:themeColor="text1"/>
                <w:sz w:val="24"/>
                <w:szCs w:val="24"/>
                <w:lang w:val="en-US"/>
              </w:rPr>
              <w:t>Great thinking! The contributing institutions can be independent organizations or Universities and will house the papers of members of Congress. Most contributing institutions house papers from several different members of Congress. For example, try selecting the University of Hawaii as a contributing institution. Then, when you select ‘collection’ you should see the names of several members of Congress including Senators Inouye and Matsunaga.</w:t>
            </w:r>
          </w:p>
        </w:tc>
      </w:tr>
      <w:tr w:rsidR="75A77A6E" w:rsidTr="75A77A6E" w14:paraId="6B1EE93C" w14:textId="77777777">
        <w:trPr>
          <w:trHeight w:val="300"/>
        </w:trPr>
        <w:tc>
          <w:tcPr>
            <w:tcW w:w="1170" w:type="dxa"/>
          </w:tcPr>
          <w:p w:rsidR="4EA7567B" w:rsidP="75A77A6E" w:rsidRDefault="4EA7567B" w14:paraId="575DE133" w14:textId="4FE5C916">
            <w:pPr>
              <w:pStyle w:val="Heading2"/>
            </w:pPr>
            <w:r>
              <w:t>Task 2</w:t>
            </w:r>
          </w:p>
        </w:tc>
        <w:tc>
          <w:tcPr>
            <w:tcW w:w="8190" w:type="dxa"/>
          </w:tcPr>
          <w:p w:rsidR="4EA7567B" w:rsidP="75A77A6E" w:rsidRDefault="4EA7567B" w14:paraId="07235057" w14:textId="4CF7A8A8">
            <w:pPr>
              <w:spacing w:before="40" w:after="40"/>
              <w:rPr>
                <w:color w:val="000000" w:themeColor="text1"/>
                <w:sz w:val="24"/>
                <w:szCs w:val="24"/>
              </w:rPr>
            </w:pPr>
            <w:r w:rsidRPr="75A77A6E">
              <w:rPr>
                <w:color w:val="000000" w:themeColor="text1"/>
                <w:sz w:val="24"/>
                <w:szCs w:val="24"/>
                <w:lang w:val="en-US"/>
              </w:rPr>
              <w:t>Well done! When you search using a single word, there is no need to use quotation marks. However, when you search a topic like voting rights, and do not put quotations around it, the search will provide documents about both voting and rights. But when you put quotations around it, it will only look for “voting rights” together. That is why you see more results when you search voting rights vs. “voting rights”</w:t>
            </w:r>
          </w:p>
        </w:tc>
      </w:tr>
      <w:tr w:rsidR="75A77A6E" w:rsidTr="75A77A6E" w14:paraId="77FA01FC" w14:textId="77777777">
        <w:trPr>
          <w:trHeight w:val="300"/>
        </w:trPr>
        <w:tc>
          <w:tcPr>
            <w:tcW w:w="1170" w:type="dxa"/>
          </w:tcPr>
          <w:p w:rsidR="4EA7567B" w:rsidP="75A77A6E" w:rsidRDefault="4EA7567B" w14:paraId="552785B3" w14:textId="6F23A50E">
            <w:pPr>
              <w:pStyle w:val="Heading2"/>
            </w:pPr>
            <w:r>
              <w:t>Task 3</w:t>
            </w:r>
          </w:p>
        </w:tc>
        <w:tc>
          <w:tcPr>
            <w:tcW w:w="8190" w:type="dxa"/>
          </w:tcPr>
          <w:p w:rsidR="4EA7567B" w:rsidP="75A77A6E" w:rsidRDefault="4EA7567B" w14:paraId="1B95549A" w14:textId="7DB929BE">
            <w:pPr>
              <w:spacing w:before="40" w:after="40"/>
              <w:rPr>
                <w:color w:val="000000" w:themeColor="text1"/>
                <w:sz w:val="24"/>
                <w:szCs w:val="24"/>
              </w:rPr>
            </w:pPr>
            <w:r w:rsidRPr="75A77A6E">
              <w:rPr>
                <w:color w:val="000000" w:themeColor="text1"/>
                <w:sz w:val="24"/>
                <w:szCs w:val="24"/>
                <w:lang w:val="en-US"/>
              </w:rPr>
              <w:t>Any of the tabs on the left side will help you to narrow your search. In fact, you can choose several of them at the same time, to narrow your search even more.</w:t>
            </w:r>
          </w:p>
        </w:tc>
      </w:tr>
      <w:tr w:rsidR="75A77A6E" w:rsidTr="75A77A6E" w14:paraId="4E9F7B7C" w14:textId="77777777">
        <w:trPr>
          <w:trHeight w:val="300"/>
        </w:trPr>
        <w:tc>
          <w:tcPr>
            <w:tcW w:w="1170" w:type="dxa"/>
          </w:tcPr>
          <w:p w:rsidR="1CC6A430" w:rsidP="75A77A6E" w:rsidRDefault="1CC6A430" w14:paraId="5D1C2E1E" w14:textId="6A37346C">
            <w:pPr>
              <w:pStyle w:val="Heading2"/>
            </w:pPr>
            <w:r>
              <w:t>Task 6</w:t>
            </w:r>
          </w:p>
        </w:tc>
        <w:tc>
          <w:tcPr>
            <w:tcW w:w="8190" w:type="dxa"/>
          </w:tcPr>
          <w:p w:rsidR="1CC6A430" w:rsidP="75A77A6E" w:rsidRDefault="1CC6A430" w14:paraId="7EF3AA88" w14:textId="5497B900">
            <w:r w:rsidRPr="75A77A6E">
              <w:rPr>
                <w:color w:val="000000" w:themeColor="text1"/>
                <w:sz w:val="24"/>
                <w:szCs w:val="24"/>
                <w:lang w:val="en-US"/>
              </w:rPr>
              <w:t>Good work. WVU is a contributing organization and has the original documents for Senator Kilgore. Each contributing organization stores its documents on its own website. The ACDAP helps you locate and access them.</w:t>
            </w:r>
          </w:p>
        </w:tc>
      </w:tr>
    </w:tbl>
    <w:p w:rsidR="75A77A6E" w:rsidRDefault="75A77A6E" w14:paraId="35F1191C" w14:textId="6FB6E498"/>
    <w:p w:rsidR="75A77A6E" w:rsidP="75A77A6E" w:rsidRDefault="75A77A6E" w14:paraId="1FB37404" w14:textId="1D434107">
      <w:pPr>
        <w:shd w:val="clear" w:color="auto" w:fill="FFFFFF" w:themeFill="background1"/>
        <w:spacing w:after="160"/>
        <w:rPr>
          <w:sz w:val="24"/>
          <w:szCs w:val="24"/>
        </w:rPr>
      </w:pPr>
    </w:p>
    <w:tbl>
      <w:tblPr>
        <w:tblW w:w="9316"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1156"/>
        <w:gridCol w:w="8160"/>
      </w:tblGrid>
      <w:tr w:rsidR="021C8DA2" w:rsidTr="75A77A6E" w14:paraId="5FF23767" w14:textId="77777777">
        <w:trPr>
          <w:trHeight w:val="300"/>
        </w:trPr>
        <w:tc>
          <w:tcPr>
            <w:tcW w:w="9316"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5C9EB"/>
            <w:tcMar>
              <w:top w:w="0" w:type="dxa"/>
              <w:left w:w="0" w:type="dxa"/>
              <w:bottom w:w="0" w:type="dxa"/>
              <w:right w:w="0" w:type="dxa"/>
            </w:tcMar>
          </w:tcPr>
          <w:p w:rsidR="76BFCFA5" w:rsidP="021C8DA2" w:rsidRDefault="76BFCFA5" w14:paraId="230E91D3" w14:textId="1C63B01D">
            <w:pPr>
              <w:pStyle w:val="Heading1"/>
              <w:rPr>
                <w:color w:val="000000" w:themeColor="text1"/>
              </w:rPr>
            </w:pPr>
            <w:r w:rsidRPr="021C8DA2">
              <w:rPr>
                <w:color w:val="000000" w:themeColor="text1"/>
              </w:rPr>
              <w:t xml:space="preserve">   Section 2: Scavenger Hunt</w:t>
            </w:r>
          </w:p>
          <w:p w:rsidR="021C8DA2" w:rsidP="021C8DA2" w:rsidRDefault="021C8DA2" w14:paraId="7B70C62C" w14:textId="44ADE60E">
            <w:pPr>
              <w:jc w:val="center"/>
              <w:rPr>
                <w:b/>
                <w:bCs/>
                <w:sz w:val="24"/>
                <w:szCs w:val="24"/>
              </w:rPr>
            </w:pPr>
          </w:p>
        </w:tc>
      </w:tr>
      <w:tr w:rsidR="006C2F05" w:rsidTr="75A77A6E" w14:paraId="69E3D74A" w14:textId="77777777">
        <w:trPr>
          <w:trHeight w:val="300"/>
        </w:trPr>
        <w:tc>
          <w:tcPr>
            <w:tcW w:w="115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5C9EB"/>
            <w:tcMar>
              <w:top w:w="0" w:type="dxa"/>
              <w:left w:w="0" w:type="dxa"/>
              <w:bottom w:w="0" w:type="dxa"/>
              <w:right w:w="0" w:type="dxa"/>
            </w:tcMar>
          </w:tcPr>
          <w:p w:rsidR="006C2F05" w:rsidRDefault="4DCAB683" w14:paraId="7A84FBF7" w14:textId="625BEACE">
            <w:pPr>
              <w:spacing w:before="40" w:after="40"/>
              <w:ind w:left="-80"/>
              <w:jc w:val="center"/>
              <w:rPr>
                <w:b/>
                <w:bCs/>
                <w:sz w:val="24"/>
                <w:szCs w:val="24"/>
              </w:rPr>
            </w:pPr>
            <w:r w:rsidRPr="021C8DA2">
              <w:rPr>
                <w:b/>
                <w:bCs/>
                <w:sz w:val="24"/>
                <w:szCs w:val="24"/>
              </w:rPr>
              <w:t xml:space="preserve">  </w:t>
            </w:r>
            <w:r w:rsidRPr="021C8DA2" w:rsidR="449BA5F1">
              <w:rPr>
                <w:b/>
                <w:bCs/>
                <w:sz w:val="24"/>
                <w:szCs w:val="24"/>
              </w:rPr>
              <w:t>Tasks</w:t>
            </w:r>
          </w:p>
          <w:p w:rsidR="006C2F05" w:rsidRDefault="00DB3578" w14:paraId="5AC33122" w14:textId="32FB609D">
            <w:pPr>
              <w:spacing w:before="40" w:after="40"/>
              <w:ind w:left="-80"/>
              <w:jc w:val="center"/>
              <w:rPr>
                <w:b/>
                <w:bCs/>
                <w:sz w:val="24"/>
                <w:szCs w:val="24"/>
              </w:rPr>
            </w:pPr>
            <w:r w:rsidRPr="021C8DA2">
              <w:rPr>
                <w:b/>
                <w:bCs/>
                <w:sz w:val="24"/>
                <w:szCs w:val="24"/>
              </w:rPr>
              <w:t xml:space="preserve"> </w:t>
            </w:r>
          </w:p>
        </w:tc>
        <w:tc>
          <w:tcPr>
            <w:tcW w:w="816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5C9EB"/>
            <w:tcMar>
              <w:top w:w="0" w:type="dxa"/>
              <w:left w:w="0" w:type="dxa"/>
              <w:bottom w:w="0" w:type="dxa"/>
              <w:right w:w="0" w:type="dxa"/>
            </w:tcMar>
          </w:tcPr>
          <w:p w:rsidR="006C2F05" w:rsidRDefault="00DB3578" w14:paraId="0D40CFAE" w14:textId="77777777">
            <w:pPr>
              <w:spacing w:before="40" w:after="40"/>
              <w:ind w:left="-80"/>
              <w:jc w:val="center"/>
              <w:rPr>
                <w:b/>
                <w:bCs/>
                <w:sz w:val="24"/>
                <w:szCs w:val="24"/>
              </w:rPr>
            </w:pPr>
            <w:r>
              <w:rPr>
                <w:b/>
                <w:bCs/>
                <w:sz w:val="24"/>
                <w:szCs w:val="24"/>
              </w:rPr>
              <w:t xml:space="preserve">Student Instructions </w:t>
            </w:r>
          </w:p>
        </w:tc>
      </w:tr>
      <w:tr w:rsidR="006C2F05" w:rsidTr="75A77A6E" w14:paraId="7DE5B648" w14:textId="77777777">
        <w:trPr>
          <w:trHeight w:val="300"/>
        </w:trPr>
        <w:tc>
          <w:tcPr>
            <w:tcW w:w="11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tcPr>
          <w:p w:rsidR="006C2F05" w:rsidP="021C8DA2" w:rsidRDefault="00DB3578" w14:paraId="4AE470C9" w14:textId="77777777">
            <w:pPr>
              <w:pStyle w:val="Heading2"/>
            </w:pPr>
            <w:r>
              <w:t>Task 1</w:t>
            </w:r>
          </w:p>
        </w:tc>
        <w:tc>
          <w:tcPr>
            <w:tcW w:w="81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0" w:type="dxa"/>
              <w:left w:w="100" w:type="dxa"/>
              <w:bottom w:w="100" w:type="dxa"/>
              <w:right w:w="100" w:type="dxa"/>
            </w:tcMar>
          </w:tcPr>
          <w:p w:rsidR="006C2F05" w:rsidRDefault="00DB3578" w14:paraId="38C7A603" w14:textId="77777777">
            <w:pPr>
              <w:widowControl w:val="0"/>
              <w:spacing w:line="240" w:lineRule="auto"/>
              <w:rPr>
                <w:sz w:val="24"/>
                <w:szCs w:val="24"/>
              </w:rPr>
            </w:pPr>
            <w:r>
              <w:rPr>
                <w:sz w:val="24"/>
                <w:szCs w:val="24"/>
              </w:rPr>
              <w:t>American Congress Digital Archives Scavenger Hunt</w:t>
            </w:r>
          </w:p>
          <w:p w:rsidR="006C2F05" w:rsidRDefault="006C2F05" w14:paraId="5E389682" w14:textId="77777777">
            <w:pPr>
              <w:widowControl w:val="0"/>
              <w:spacing w:line="240" w:lineRule="auto"/>
              <w:rPr>
                <w:sz w:val="24"/>
                <w:szCs w:val="24"/>
              </w:rPr>
            </w:pPr>
          </w:p>
          <w:p w:rsidR="006C2F05" w:rsidP="021C8DA2" w:rsidRDefault="00DB3578" w14:paraId="3BF2D5C3" w14:textId="77777777">
            <w:pPr>
              <w:shd w:val="clear" w:color="auto" w:fill="FFFFFF" w:themeFill="background1"/>
              <w:rPr>
                <w:sz w:val="24"/>
                <w:szCs w:val="24"/>
                <w:lang w:val="en-US"/>
              </w:rPr>
            </w:pPr>
            <w:r w:rsidRPr="021C8DA2">
              <w:rPr>
                <w:sz w:val="24"/>
                <w:szCs w:val="24"/>
                <w:lang w:val="en-US"/>
              </w:rPr>
              <w:t>For each question, unless otherwise indicated, always click “</w:t>
            </w:r>
            <w:r w:rsidRPr="021C8DA2">
              <w:rPr>
                <w:b/>
                <w:bCs/>
                <w:sz w:val="24"/>
                <w:szCs w:val="24"/>
                <w:lang w:val="en-US"/>
              </w:rPr>
              <w:t>home</w:t>
            </w:r>
            <w:r w:rsidRPr="021C8DA2">
              <w:rPr>
                <w:sz w:val="24"/>
                <w:szCs w:val="24"/>
                <w:lang w:val="en-US"/>
              </w:rPr>
              <w:t>” or “</w:t>
            </w:r>
            <w:r w:rsidRPr="021C8DA2">
              <w:rPr>
                <w:b/>
                <w:bCs/>
                <w:sz w:val="24"/>
                <w:szCs w:val="24"/>
                <w:lang w:val="en-US"/>
              </w:rPr>
              <w:t>start over</w:t>
            </w:r>
            <w:r w:rsidRPr="021C8DA2">
              <w:rPr>
                <w:sz w:val="24"/>
                <w:szCs w:val="24"/>
                <w:lang w:val="en-US"/>
              </w:rPr>
              <w:t>” before starting to reset your search.</w:t>
            </w:r>
          </w:p>
        </w:tc>
      </w:tr>
      <w:tr w:rsidR="006C2F05" w:rsidTr="75A77A6E" w14:paraId="15F9F10F" w14:textId="77777777">
        <w:trPr>
          <w:trHeight w:val="300"/>
        </w:trPr>
        <w:tc>
          <w:tcPr>
            <w:tcW w:w="1156" w:type="dxa"/>
            <w:shd w:val="clear" w:color="auto" w:fill="DAE9F7"/>
            <w:tcMar>
              <w:top w:w="100" w:type="dxa"/>
              <w:left w:w="100" w:type="dxa"/>
              <w:bottom w:w="100" w:type="dxa"/>
              <w:right w:w="100" w:type="dxa"/>
            </w:tcMar>
          </w:tcPr>
          <w:p w:rsidR="006C2F05" w:rsidP="021C8DA2" w:rsidRDefault="00DB3578" w14:paraId="708EEA4E" w14:textId="77777777">
            <w:pPr>
              <w:pStyle w:val="Heading2"/>
              <w:widowControl w:val="0"/>
            </w:pPr>
            <w:r>
              <w:t>Task 2</w:t>
            </w:r>
          </w:p>
        </w:tc>
        <w:tc>
          <w:tcPr>
            <w:tcW w:w="8160" w:type="dxa"/>
            <w:shd w:val="clear" w:color="auto" w:fill="DAE9F7"/>
            <w:tcMar>
              <w:top w:w="100" w:type="dxa"/>
              <w:left w:w="100" w:type="dxa"/>
              <w:bottom w:w="100" w:type="dxa"/>
              <w:right w:w="100" w:type="dxa"/>
            </w:tcMar>
          </w:tcPr>
          <w:p w:rsidR="006C2F05" w:rsidRDefault="00DB3578" w14:paraId="35BF9FCF" w14:textId="77777777">
            <w:pPr>
              <w:widowControl w:val="0"/>
              <w:spacing w:line="240" w:lineRule="auto"/>
              <w:rPr>
                <w:sz w:val="24"/>
                <w:szCs w:val="24"/>
              </w:rPr>
            </w:pPr>
            <w:r>
              <w:rPr>
                <w:sz w:val="24"/>
                <w:szCs w:val="24"/>
              </w:rPr>
              <w:t xml:space="preserve">In the search box, type </w:t>
            </w:r>
            <w:r>
              <w:rPr>
                <w:b/>
                <w:bCs/>
                <w:sz w:val="24"/>
                <w:szCs w:val="24"/>
              </w:rPr>
              <w:t>Civil Rights</w:t>
            </w:r>
            <w:r>
              <w:rPr>
                <w:sz w:val="24"/>
                <w:szCs w:val="24"/>
              </w:rPr>
              <w:t>, and click search.</w:t>
            </w:r>
          </w:p>
          <w:p w:rsidR="006C2F05" w:rsidRDefault="006C2F05" w14:paraId="13628A37" w14:textId="77777777">
            <w:pPr>
              <w:widowControl w:val="0"/>
              <w:spacing w:line="240" w:lineRule="auto"/>
              <w:rPr>
                <w:sz w:val="24"/>
                <w:szCs w:val="24"/>
              </w:rPr>
            </w:pPr>
          </w:p>
          <w:p w:rsidR="006C2F05" w:rsidP="021C8DA2" w:rsidRDefault="00DB3578" w14:paraId="465D146E" w14:textId="77777777">
            <w:pPr>
              <w:widowControl w:val="0"/>
              <w:spacing w:line="240" w:lineRule="auto"/>
              <w:rPr>
                <w:sz w:val="24"/>
                <w:szCs w:val="24"/>
                <w:lang w:val="en-US"/>
              </w:rPr>
            </w:pPr>
            <w:r w:rsidRPr="021C8DA2">
              <w:rPr>
                <w:sz w:val="24"/>
                <w:szCs w:val="24"/>
                <w:lang w:val="en-US"/>
              </w:rPr>
              <w:t>On the left side, select ‘date’ and enter the years 1954-1969. (This narrows your search from all documents to only those in this time frame.)</w:t>
            </w:r>
          </w:p>
          <w:p w:rsidR="006C2F05" w:rsidRDefault="00DB3578" w14:paraId="7BE59F7E" w14:textId="77777777">
            <w:pPr>
              <w:widowControl w:val="0"/>
              <w:spacing w:line="240" w:lineRule="auto"/>
              <w:rPr>
                <w:sz w:val="24"/>
                <w:szCs w:val="24"/>
              </w:rPr>
            </w:pPr>
            <w:r>
              <w:rPr>
                <w:rFonts w:ascii="Times New Roman" w:hAnsi="Times New Roman" w:eastAsia="Times New Roman" w:cs="Times New Roman"/>
                <w:sz w:val="24"/>
                <w:szCs w:val="24"/>
              </w:rPr>
              <w:t xml:space="preserve"> </w:t>
            </w:r>
          </w:p>
          <w:p w:rsidR="006C2F05" w:rsidP="021C8DA2" w:rsidRDefault="00DB3578" w14:paraId="33249551" w14:textId="77777777">
            <w:pPr>
              <w:widowControl w:val="0"/>
              <w:spacing w:line="240" w:lineRule="auto"/>
              <w:rPr>
                <w:sz w:val="24"/>
                <w:szCs w:val="24"/>
                <w:lang w:val="en-US"/>
              </w:rPr>
            </w:pPr>
            <w:r w:rsidRPr="75A77A6E">
              <w:rPr>
                <w:sz w:val="24"/>
                <w:szCs w:val="24"/>
                <w:lang w:val="en-US"/>
              </w:rPr>
              <w:t>Representative Matsunaga delivered a speech in 1963 to the JACL in Philadelphia. On page 6, what does he say was a reason his party members didn’t want him to run for Senate?</w:t>
            </w:r>
          </w:p>
          <w:p w:rsidR="75A77A6E" w:rsidP="75A77A6E" w:rsidRDefault="75A77A6E" w14:paraId="4E385900" w14:textId="35BED596">
            <w:pPr>
              <w:widowControl w:val="0"/>
              <w:spacing w:line="240" w:lineRule="auto"/>
              <w:rPr>
                <w:sz w:val="24"/>
                <w:szCs w:val="24"/>
                <w:lang w:val="en-US"/>
              </w:rPr>
            </w:pPr>
          </w:p>
          <w:p w:rsidR="24F57210" w:rsidP="75A77A6E" w:rsidRDefault="24F57210" w14:paraId="3B220FB9" w14:textId="6CA4DE58">
            <w:pPr>
              <w:widowControl w:val="0"/>
              <w:spacing w:line="240" w:lineRule="auto"/>
              <w:rPr>
                <w:b/>
                <w:bCs/>
                <w:sz w:val="24"/>
                <w:szCs w:val="24"/>
                <w:lang w:val="en-US"/>
              </w:rPr>
            </w:pPr>
            <w:r w:rsidRPr="75A77A6E">
              <w:rPr>
                <w:b/>
                <w:bCs/>
                <w:sz w:val="24"/>
                <w:szCs w:val="24"/>
                <w:lang w:val="en-US"/>
              </w:rPr>
              <w:t>ANSWER:</w:t>
            </w:r>
          </w:p>
          <w:p w:rsidR="006C2F05" w:rsidRDefault="00DB3578" w14:paraId="1D8117AC" w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6C2F05" w:rsidRDefault="006C2F05" w14:paraId="7C75F3C1" w14:textId="77777777">
            <w:pPr>
              <w:widowControl w:val="0"/>
              <w:spacing w:line="240" w:lineRule="auto"/>
              <w:rPr>
                <w:sz w:val="24"/>
                <w:szCs w:val="24"/>
              </w:rPr>
            </w:pPr>
          </w:p>
        </w:tc>
      </w:tr>
      <w:tr w:rsidR="006C2F05" w:rsidTr="75A77A6E" w14:paraId="5E2621C8" w14:textId="77777777">
        <w:trPr>
          <w:trHeight w:val="300"/>
        </w:trPr>
        <w:tc>
          <w:tcPr>
            <w:tcW w:w="11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tcPr>
          <w:p w:rsidR="006C2F05" w:rsidP="021C8DA2" w:rsidRDefault="00DB3578" w14:paraId="30A196DB" w14:textId="77777777">
            <w:pPr>
              <w:pStyle w:val="Heading2"/>
            </w:pPr>
            <w:r>
              <w:t>Task 3</w:t>
            </w:r>
          </w:p>
        </w:tc>
        <w:tc>
          <w:tcPr>
            <w:tcW w:w="81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0" w:type="dxa"/>
              <w:left w:w="100" w:type="dxa"/>
              <w:bottom w:w="100" w:type="dxa"/>
              <w:right w:w="100" w:type="dxa"/>
            </w:tcMar>
          </w:tcPr>
          <w:p w:rsidR="006C2F05" w:rsidP="4337354D" w:rsidRDefault="00DB3578" w14:paraId="42251132" w14:textId="77777777">
            <w:pPr>
              <w:shd w:val="clear" w:color="auto" w:fill="FFFFFF" w:themeFill="background1"/>
              <w:spacing w:after="160"/>
              <w:rPr>
                <w:sz w:val="24"/>
                <w:szCs w:val="24"/>
                <w:lang w:val="en-US"/>
              </w:rPr>
            </w:pPr>
            <w:r w:rsidRPr="4337354D">
              <w:rPr>
                <w:sz w:val="24"/>
                <w:szCs w:val="24"/>
                <w:lang w:val="en-US"/>
              </w:rPr>
              <w:t xml:space="preserve">What is another way to refine your search results and still locate Representative Matsunaga’s 1963 speech? </w:t>
            </w:r>
          </w:p>
          <w:p w:rsidR="006C2F05" w:rsidRDefault="00DB3578" w14:paraId="23118980" w14:textId="77777777">
            <w:pPr>
              <w:numPr>
                <w:ilvl w:val="0"/>
                <w:numId w:val="4"/>
              </w:numPr>
              <w:ind w:left="540"/>
              <w:rPr>
                <w:sz w:val="24"/>
                <w:szCs w:val="24"/>
              </w:rPr>
            </w:pPr>
            <w:r>
              <w:rPr>
                <w:sz w:val="24"/>
                <w:szCs w:val="24"/>
              </w:rPr>
              <w:t xml:space="preserve">By Creator </w:t>
            </w:r>
          </w:p>
          <w:p w:rsidR="006C2F05" w:rsidRDefault="00DB3578" w14:paraId="72D4C146" w14:textId="77777777">
            <w:pPr>
              <w:numPr>
                <w:ilvl w:val="0"/>
                <w:numId w:val="4"/>
              </w:numPr>
              <w:ind w:left="540"/>
              <w:rPr>
                <w:sz w:val="24"/>
                <w:szCs w:val="24"/>
              </w:rPr>
            </w:pPr>
            <w:r>
              <w:rPr>
                <w:sz w:val="24"/>
                <w:szCs w:val="24"/>
              </w:rPr>
              <w:t xml:space="preserve">By Contributing Institution </w:t>
            </w:r>
          </w:p>
          <w:p w:rsidR="006C2F05" w:rsidRDefault="00DB3578" w14:paraId="67078919" w14:textId="77777777">
            <w:pPr>
              <w:numPr>
                <w:ilvl w:val="0"/>
                <w:numId w:val="4"/>
              </w:numPr>
              <w:ind w:left="540"/>
              <w:rPr>
                <w:sz w:val="24"/>
                <w:szCs w:val="24"/>
              </w:rPr>
            </w:pPr>
            <w:r>
              <w:rPr>
                <w:sz w:val="24"/>
                <w:szCs w:val="24"/>
              </w:rPr>
              <w:t xml:space="preserve">By Collection </w:t>
            </w:r>
          </w:p>
          <w:p w:rsidR="006C2F05" w:rsidP="4337354D" w:rsidRDefault="00DB3578" w14:paraId="272368DD" w14:textId="77777777">
            <w:pPr>
              <w:numPr>
                <w:ilvl w:val="0"/>
                <w:numId w:val="4"/>
              </w:numPr>
              <w:ind w:left="540"/>
              <w:rPr>
                <w:sz w:val="24"/>
                <w:szCs w:val="24"/>
                <w:lang w:val="en-US"/>
              </w:rPr>
            </w:pPr>
            <w:r w:rsidRPr="75A77A6E">
              <w:rPr>
                <w:sz w:val="24"/>
                <w:szCs w:val="24"/>
                <w:lang w:val="en-US"/>
              </w:rPr>
              <w:t xml:space="preserve">All of the Above </w:t>
            </w:r>
          </w:p>
          <w:p w:rsidR="006C2F05" w:rsidRDefault="006C2F05" w14:paraId="147AA587" w14:textId="77777777">
            <w:pPr>
              <w:widowControl w:val="0"/>
              <w:spacing w:line="240" w:lineRule="auto"/>
              <w:rPr>
                <w:sz w:val="24"/>
                <w:szCs w:val="24"/>
              </w:rPr>
            </w:pPr>
          </w:p>
        </w:tc>
      </w:tr>
      <w:tr w:rsidR="006C2F05" w:rsidTr="75A77A6E" w14:paraId="2338AFEC" w14:textId="77777777">
        <w:trPr>
          <w:trHeight w:val="300"/>
        </w:trPr>
        <w:tc>
          <w:tcPr>
            <w:tcW w:w="115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AE9F7"/>
            <w:tcMar>
              <w:top w:w="0" w:type="dxa"/>
              <w:left w:w="0" w:type="dxa"/>
              <w:bottom w:w="0" w:type="dxa"/>
              <w:right w:w="0" w:type="dxa"/>
            </w:tcMar>
          </w:tcPr>
          <w:p w:rsidR="006C2F05" w:rsidP="021C8DA2" w:rsidRDefault="00DB3578" w14:paraId="77EAECA4" w14:textId="77777777">
            <w:pPr>
              <w:pStyle w:val="Heading2"/>
            </w:pPr>
            <w:r>
              <w:t>Task 4</w:t>
            </w:r>
          </w:p>
        </w:tc>
        <w:tc>
          <w:tcPr>
            <w:tcW w:w="816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AE9F7"/>
            <w:tcMar>
              <w:top w:w="100" w:type="dxa"/>
              <w:left w:w="100" w:type="dxa"/>
              <w:bottom w:w="100" w:type="dxa"/>
              <w:right w:w="100" w:type="dxa"/>
            </w:tcMar>
          </w:tcPr>
          <w:p w:rsidR="006C2F05" w:rsidP="021C8DA2" w:rsidRDefault="00DB3578" w14:paraId="0A853A81" w14:textId="77777777">
            <w:pPr>
              <w:widowControl w:val="0"/>
              <w:spacing w:line="240" w:lineRule="auto"/>
              <w:rPr>
                <w:sz w:val="24"/>
                <w:szCs w:val="24"/>
                <w:lang w:val="en-US"/>
              </w:rPr>
            </w:pPr>
            <w:r w:rsidRPr="021C8DA2">
              <w:rPr>
                <w:sz w:val="24"/>
                <w:szCs w:val="24"/>
                <w:lang w:val="en-US"/>
              </w:rPr>
              <w:t>Senator Howard Sutherland received a letter on June 24, 1918, from Mrs. Margaret Robinson. Which organization did she represent?</w:t>
            </w:r>
          </w:p>
          <w:p w:rsidR="006C2F05" w:rsidRDefault="006C2F05" w14:paraId="34222222" w14:textId="77777777">
            <w:pPr>
              <w:widowControl w:val="0"/>
              <w:spacing w:line="240" w:lineRule="auto"/>
              <w:rPr>
                <w:sz w:val="24"/>
                <w:szCs w:val="24"/>
              </w:rPr>
            </w:pPr>
          </w:p>
          <w:p w:rsidR="006C2F05" w:rsidP="75A77A6E" w:rsidRDefault="777F5650" w14:paraId="4A79F32B" w14:textId="502351CF">
            <w:pPr>
              <w:widowControl w:val="0"/>
              <w:spacing w:line="240" w:lineRule="auto"/>
              <w:rPr>
                <w:b/>
                <w:bCs/>
                <w:sz w:val="24"/>
                <w:szCs w:val="24"/>
              </w:rPr>
            </w:pPr>
            <w:r w:rsidRPr="75A77A6E">
              <w:rPr>
                <w:b/>
                <w:bCs/>
                <w:sz w:val="24"/>
                <w:szCs w:val="24"/>
              </w:rPr>
              <w:t>ANSWER:</w:t>
            </w:r>
          </w:p>
          <w:p w:rsidR="006C2F05" w:rsidP="75A77A6E" w:rsidRDefault="006C2F05" w14:paraId="1C843FD4" w14:textId="48B486E7">
            <w:pPr>
              <w:widowControl w:val="0"/>
              <w:spacing w:line="240" w:lineRule="auto"/>
              <w:rPr>
                <w:b/>
                <w:bCs/>
                <w:sz w:val="24"/>
                <w:szCs w:val="24"/>
              </w:rPr>
            </w:pPr>
          </w:p>
        </w:tc>
      </w:tr>
      <w:tr w:rsidR="006C2F05" w:rsidTr="75A77A6E" w14:paraId="369637B1" w14:textId="77777777">
        <w:trPr>
          <w:trHeight w:val="300"/>
        </w:trPr>
        <w:tc>
          <w:tcPr>
            <w:tcW w:w="11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tcPr>
          <w:p w:rsidR="006C2F05" w:rsidP="021C8DA2" w:rsidRDefault="00DB3578" w14:paraId="50C1C015" w14:textId="77777777">
            <w:pPr>
              <w:pStyle w:val="Heading2"/>
            </w:pPr>
            <w:r>
              <w:t>Task 5</w:t>
            </w:r>
          </w:p>
        </w:tc>
        <w:tc>
          <w:tcPr>
            <w:tcW w:w="81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0" w:type="dxa"/>
              <w:left w:w="100" w:type="dxa"/>
              <w:bottom w:w="100" w:type="dxa"/>
              <w:right w:w="100" w:type="dxa"/>
            </w:tcMar>
          </w:tcPr>
          <w:p w:rsidR="006C2F05" w:rsidRDefault="00DB3578" w14:paraId="33F2CD2E" w14:textId="77777777">
            <w:pPr>
              <w:shd w:val="clear" w:color="auto" w:fill="FFFFFF"/>
              <w:spacing w:after="160"/>
              <w:rPr>
                <w:sz w:val="24"/>
                <w:szCs w:val="24"/>
              </w:rPr>
            </w:pPr>
            <w:r>
              <w:rPr>
                <w:sz w:val="24"/>
                <w:szCs w:val="24"/>
              </w:rPr>
              <w:t xml:space="preserve">What did she argue “every </w:t>
            </w:r>
            <w:r>
              <w:rPr>
                <w:i/>
                <w:iCs/>
                <w:sz w:val="24"/>
                <w:szCs w:val="24"/>
              </w:rPr>
              <w:t>Anti-American</w:t>
            </w:r>
            <w:r>
              <w:rPr>
                <w:sz w:val="24"/>
                <w:szCs w:val="24"/>
              </w:rPr>
              <w:t xml:space="preserve"> element in the country favors?” </w:t>
            </w:r>
          </w:p>
          <w:p w:rsidR="006C2F05" w:rsidP="75A77A6E" w:rsidRDefault="533F7C31" w14:paraId="04B6389A" w14:textId="52B2F661">
            <w:pPr>
              <w:shd w:val="clear" w:color="auto" w:fill="FFFFFF" w:themeFill="background1"/>
              <w:spacing w:after="160"/>
              <w:rPr>
                <w:b/>
                <w:bCs/>
                <w:sz w:val="24"/>
                <w:szCs w:val="24"/>
              </w:rPr>
            </w:pPr>
            <w:r w:rsidRPr="75A77A6E">
              <w:rPr>
                <w:b/>
                <w:bCs/>
                <w:sz w:val="24"/>
                <w:szCs w:val="24"/>
              </w:rPr>
              <w:t>ANSWER:</w:t>
            </w:r>
            <w:r w:rsidRPr="75A77A6E" w:rsidR="00DB3578">
              <w:rPr>
                <w:b/>
                <w:bCs/>
                <w:sz w:val="24"/>
                <w:szCs w:val="24"/>
              </w:rPr>
              <w:t xml:space="preserve"> </w:t>
            </w:r>
          </w:p>
        </w:tc>
      </w:tr>
      <w:tr w:rsidR="006C2F05" w:rsidTr="75A77A6E" w14:paraId="773EF459" w14:textId="77777777">
        <w:trPr>
          <w:trHeight w:val="300"/>
        </w:trPr>
        <w:tc>
          <w:tcPr>
            <w:tcW w:w="1156"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AE9F7"/>
            <w:tcMar>
              <w:top w:w="0" w:type="dxa"/>
              <w:left w:w="0" w:type="dxa"/>
              <w:bottom w:w="0" w:type="dxa"/>
              <w:right w:w="0" w:type="dxa"/>
            </w:tcMar>
          </w:tcPr>
          <w:p w:rsidR="006C2F05" w:rsidP="021C8DA2" w:rsidRDefault="00DB3578" w14:paraId="3BE35B84" w14:textId="77777777">
            <w:pPr>
              <w:pStyle w:val="Heading2"/>
            </w:pPr>
            <w:r>
              <w:t>Task 6</w:t>
            </w:r>
          </w:p>
        </w:tc>
        <w:tc>
          <w:tcPr>
            <w:tcW w:w="816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AE9F7"/>
            <w:tcMar>
              <w:top w:w="100" w:type="dxa"/>
              <w:left w:w="100" w:type="dxa"/>
              <w:bottom w:w="100" w:type="dxa"/>
              <w:right w:w="100" w:type="dxa"/>
            </w:tcMar>
          </w:tcPr>
          <w:p w:rsidR="006C2F05" w:rsidRDefault="00DB3578" w14:paraId="1C3AA51B" w14:textId="77777777">
            <w:pPr>
              <w:widowControl w:val="0"/>
              <w:spacing w:line="240" w:lineRule="auto"/>
              <w:rPr>
                <w:sz w:val="24"/>
                <w:szCs w:val="24"/>
              </w:rPr>
            </w:pPr>
            <w:r>
              <w:rPr>
                <w:sz w:val="24"/>
                <w:szCs w:val="24"/>
              </w:rPr>
              <w:t>Who gave a speech called “True Americanism”</w:t>
            </w:r>
          </w:p>
          <w:p w:rsidR="006C2F05" w:rsidRDefault="00DB3578" w14:paraId="10DCC199" w14:textId="77777777">
            <w:pPr>
              <w:widowControl w:val="0"/>
              <w:numPr>
                <w:ilvl w:val="0"/>
                <w:numId w:val="8"/>
              </w:numPr>
              <w:spacing w:line="240" w:lineRule="auto"/>
              <w:rPr>
                <w:sz w:val="24"/>
                <w:szCs w:val="24"/>
              </w:rPr>
            </w:pPr>
            <w:r>
              <w:rPr>
                <w:sz w:val="24"/>
                <w:szCs w:val="24"/>
              </w:rPr>
              <w:t>Senator Inouye</w:t>
            </w:r>
          </w:p>
          <w:p w:rsidR="006C2F05" w:rsidRDefault="00DB3578" w14:paraId="7FFBB450" w14:textId="77777777">
            <w:pPr>
              <w:widowControl w:val="0"/>
              <w:numPr>
                <w:ilvl w:val="0"/>
                <w:numId w:val="8"/>
              </w:numPr>
              <w:spacing w:line="240" w:lineRule="auto"/>
              <w:rPr>
                <w:sz w:val="24"/>
                <w:szCs w:val="24"/>
              </w:rPr>
            </w:pPr>
            <w:r>
              <w:rPr>
                <w:sz w:val="24"/>
                <w:szCs w:val="24"/>
              </w:rPr>
              <w:t>Congressman Harley O. Staggers</w:t>
            </w:r>
          </w:p>
          <w:p w:rsidR="006C2F05" w:rsidRDefault="00DB3578" w14:paraId="764167EE" w14:textId="77777777">
            <w:pPr>
              <w:widowControl w:val="0"/>
              <w:numPr>
                <w:ilvl w:val="0"/>
                <w:numId w:val="8"/>
              </w:numPr>
              <w:spacing w:line="240" w:lineRule="auto"/>
              <w:rPr>
                <w:sz w:val="24"/>
                <w:szCs w:val="24"/>
              </w:rPr>
            </w:pPr>
            <w:r>
              <w:rPr>
                <w:sz w:val="24"/>
                <w:szCs w:val="24"/>
              </w:rPr>
              <w:t>Senator Hiram L. Fong</w:t>
            </w:r>
          </w:p>
          <w:p w:rsidR="006C2F05" w:rsidRDefault="00DB3578" w14:paraId="463D13DD" w14:textId="77777777">
            <w:pPr>
              <w:widowControl w:val="0"/>
              <w:numPr>
                <w:ilvl w:val="0"/>
                <w:numId w:val="8"/>
              </w:numPr>
              <w:spacing w:line="240" w:lineRule="auto"/>
              <w:rPr>
                <w:b/>
                <w:bCs/>
                <w:sz w:val="24"/>
                <w:szCs w:val="24"/>
              </w:rPr>
            </w:pPr>
            <w:r w:rsidRPr="75A77A6E">
              <w:rPr>
                <w:sz w:val="24"/>
                <w:szCs w:val="24"/>
              </w:rPr>
              <w:t>Senator Robert J. Dole</w:t>
            </w:r>
          </w:p>
        </w:tc>
      </w:tr>
      <w:tr w:rsidR="006C2F05" w:rsidTr="75A77A6E" w14:paraId="17BF5489" w14:textId="77777777">
        <w:trPr>
          <w:trHeight w:val="3420"/>
        </w:trPr>
        <w:tc>
          <w:tcPr>
            <w:tcW w:w="11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0" w:type="dxa"/>
              <w:bottom w:w="0" w:type="dxa"/>
              <w:right w:w="0" w:type="dxa"/>
            </w:tcMar>
          </w:tcPr>
          <w:p w:rsidR="006C2F05" w:rsidP="021C8DA2" w:rsidRDefault="00DB3578" w14:paraId="4530F61D" w14:textId="77777777">
            <w:pPr>
              <w:pStyle w:val="Heading2"/>
            </w:pPr>
            <w:r>
              <w:t>Task 7</w:t>
            </w:r>
          </w:p>
        </w:tc>
        <w:tc>
          <w:tcPr>
            <w:tcW w:w="816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0" w:type="dxa"/>
              <w:left w:w="100" w:type="dxa"/>
              <w:bottom w:w="100" w:type="dxa"/>
              <w:right w:w="100" w:type="dxa"/>
            </w:tcMar>
          </w:tcPr>
          <w:p w:rsidR="006C2F05" w:rsidP="4337354D" w:rsidRDefault="00DB3578" w14:paraId="025E9313" w14:textId="77777777">
            <w:pPr>
              <w:shd w:val="clear" w:color="auto" w:fill="FFFFFF" w:themeFill="background1"/>
              <w:spacing w:after="160"/>
              <w:rPr>
                <w:sz w:val="24"/>
                <w:szCs w:val="24"/>
                <w:lang w:val="en-US"/>
              </w:rPr>
            </w:pPr>
            <w:r w:rsidRPr="4337354D">
              <w:rPr>
                <w:sz w:val="24"/>
                <w:szCs w:val="24"/>
                <w:lang w:val="en-US"/>
              </w:rPr>
              <w:t>In his speech, he discusses the sacrifice of wounded veterans, soldiers who died in action, and their families. What war was going on when he gave the speech? (You may want to open a new tab and search “what war was going on in 1964?” to find the answer!)</w:t>
            </w:r>
          </w:p>
          <w:p w:rsidR="006C2F05" w:rsidRDefault="006C2F05" w14:paraId="013CFFE5" w14:textId="77777777">
            <w:pPr>
              <w:widowControl w:val="0"/>
              <w:spacing w:line="240" w:lineRule="auto"/>
              <w:rPr>
                <w:sz w:val="24"/>
                <w:szCs w:val="24"/>
              </w:rPr>
            </w:pPr>
          </w:p>
          <w:p w:rsidR="006C2F05" w:rsidRDefault="00DB3578" w14:paraId="1C31AC51" w14:textId="77777777">
            <w:pPr>
              <w:widowControl w:val="0"/>
              <w:numPr>
                <w:ilvl w:val="0"/>
                <w:numId w:val="17"/>
              </w:numPr>
              <w:spacing w:line="240" w:lineRule="auto"/>
              <w:rPr>
                <w:sz w:val="24"/>
                <w:szCs w:val="24"/>
              </w:rPr>
            </w:pPr>
            <w:r>
              <w:rPr>
                <w:sz w:val="24"/>
                <w:szCs w:val="24"/>
              </w:rPr>
              <w:t>Korean</w:t>
            </w:r>
          </w:p>
          <w:p w:rsidR="006C2F05" w:rsidP="75A77A6E" w:rsidRDefault="00DB3578" w14:paraId="38AC6BC6" w14:textId="77777777">
            <w:pPr>
              <w:widowControl w:val="0"/>
              <w:numPr>
                <w:ilvl w:val="0"/>
                <w:numId w:val="17"/>
              </w:numPr>
              <w:spacing w:line="240" w:lineRule="auto"/>
              <w:rPr>
                <w:sz w:val="24"/>
                <w:szCs w:val="24"/>
              </w:rPr>
            </w:pPr>
            <w:r w:rsidRPr="75A77A6E">
              <w:rPr>
                <w:sz w:val="24"/>
                <w:szCs w:val="24"/>
              </w:rPr>
              <w:t>Vietnam</w:t>
            </w:r>
          </w:p>
          <w:p w:rsidR="006C2F05" w:rsidRDefault="00DB3578" w14:paraId="49AF5525" w14:textId="77777777">
            <w:pPr>
              <w:widowControl w:val="0"/>
              <w:numPr>
                <w:ilvl w:val="0"/>
                <w:numId w:val="17"/>
              </w:numPr>
              <w:spacing w:line="240" w:lineRule="auto"/>
              <w:rPr>
                <w:sz w:val="24"/>
                <w:szCs w:val="24"/>
              </w:rPr>
            </w:pPr>
            <w:r>
              <w:rPr>
                <w:sz w:val="24"/>
                <w:szCs w:val="24"/>
              </w:rPr>
              <w:t>WWII</w:t>
            </w:r>
          </w:p>
          <w:p w:rsidR="006C2F05" w:rsidRDefault="00DB3578" w14:paraId="6662563D" w14:textId="77777777">
            <w:pPr>
              <w:widowControl w:val="0"/>
              <w:numPr>
                <w:ilvl w:val="0"/>
                <w:numId w:val="17"/>
              </w:numPr>
              <w:spacing w:line="240" w:lineRule="auto"/>
              <w:rPr>
                <w:sz w:val="24"/>
                <w:szCs w:val="24"/>
              </w:rPr>
            </w:pPr>
            <w:r>
              <w:rPr>
                <w:sz w:val="24"/>
                <w:szCs w:val="24"/>
              </w:rPr>
              <w:t>Gulf War</w:t>
            </w:r>
          </w:p>
        </w:tc>
      </w:tr>
    </w:tbl>
    <w:p w:rsidR="006C2F05" w:rsidRDefault="006C2F05" w14:paraId="221AD74D" w14:textId="77777777">
      <w:pPr>
        <w:rPr>
          <w:sz w:val="24"/>
          <w:szCs w:val="24"/>
        </w:rPr>
      </w:pPr>
    </w:p>
    <w:p w:rsidR="006C2F05" w:rsidP="75A77A6E" w:rsidRDefault="16721243" w14:paraId="4587B3B9" w14:textId="068F5085">
      <w:pPr>
        <w:shd w:val="clear" w:color="auto" w:fill="FFFFFF" w:themeFill="background1"/>
        <w:spacing w:after="160"/>
        <w:jc w:val="center"/>
      </w:pPr>
      <w:r w:rsidRPr="75A77A6E">
        <w:rPr>
          <w:b/>
          <w:bCs/>
          <w:color w:val="000000" w:themeColor="text1"/>
          <w:sz w:val="28"/>
          <w:szCs w:val="28"/>
          <w:lang w:val="en-US"/>
        </w:rPr>
        <w:t>Section 2 Answer Key</w:t>
      </w:r>
    </w:p>
    <w:tbl>
      <w:tblPr>
        <w:tblStyle w:val="TableGrid"/>
        <w:tblW w:w="0" w:type="auto"/>
        <w:tblLook w:val="06A0" w:firstRow="1" w:lastRow="0" w:firstColumn="1" w:lastColumn="0" w:noHBand="1" w:noVBand="1"/>
      </w:tblPr>
      <w:tblGrid>
        <w:gridCol w:w="1169"/>
        <w:gridCol w:w="8181"/>
      </w:tblGrid>
      <w:tr w:rsidR="75A77A6E" w:rsidTr="75A77A6E" w14:paraId="46C2F192" w14:textId="77777777">
        <w:trPr>
          <w:trHeight w:val="300"/>
        </w:trPr>
        <w:tc>
          <w:tcPr>
            <w:tcW w:w="1170" w:type="dxa"/>
            <w:shd w:val="clear" w:color="auto" w:fill="8DB3E2" w:themeFill="text2" w:themeFillTint="66"/>
          </w:tcPr>
          <w:p w:rsidR="75A77A6E" w:rsidP="75A77A6E" w:rsidRDefault="75A77A6E" w14:paraId="36BD0FE4" w14:textId="21142B3E">
            <w:pPr>
              <w:jc w:val="center"/>
              <w:rPr>
                <w:b/>
                <w:bCs/>
                <w:sz w:val="24"/>
                <w:szCs w:val="24"/>
              </w:rPr>
            </w:pPr>
            <w:r w:rsidRPr="75A77A6E">
              <w:rPr>
                <w:b/>
                <w:bCs/>
                <w:sz w:val="24"/>
                <w:szCs w:val="24"/>
              </w:rPr>
              <w:t>Task</w:t>
            </w:r>
          </w:p>
        </w:tc>
        <w:tc>
          <w:tcPr>
            <w:tcW w:w="8190" w:type="dxa"/>
            <w:shd w:val="clear" w:color="auto" w:fill="8DB3E2" w:themeFill="text2" w:themeFillTint="66"/>
          </w:tcPr>
          <w:p w:rsidR="75A77A6E" w:rsidP="75A77A6E" w:rsidRDefault="75A77A6E" w14:paraId="361DE338" w14:textId="040A3416">
            <w:pPr>
              <w:jc w:val="center"/>
              <w:rPr>
                <w:b/>
                <w:bCs/>
                <w:sz w:val="24"/>
                <w:szCs w:val="24"/>
              </w:rPr>
            </w:pPr>
            <w:r w:rsidRPr="75A77A6E">
              <w:rPr>
                <w:b/>
                <w:bCs/>
                <w:sz w:val="24"/>
                <w:szCs w:val="24"/>
              </w:rPr>
              <w:t>Answers</w:t>
            </w:r>
          </w:p>
        </w:tc>
      </w:tr>
      <w:tr w:rsidR="75A77A6E" w:rsidTr="75A77A6E" w14:paraId="045D0730" w14:textId="77777777">
        <w:trPr>
          <w:trHeight w:val="300"/>
        </w:trPr>
        <w:tc>
          <w:tcPr>
            <w:tcW w:w="1170" w:type="dxa"/>
          </w:tcPr>
          <w:p w:rsidR="75A77A6E" w:rsidP="75A77A6E" w:rsidRDefault="75A77A6E" w14:paraId="463513A4" w14:textId="69972319">
            <w:pPr>
              <w:pStyle w:val="Heading2"/>
            </w:pPr>
            <w:r>
              <w:t xml:space="preserve">Task </w:t>
            </w:r>
            <w:r w:rsidR="2D1466FC">
              <w:t>2</w:t>
            </w:r>
          </w:p>
        </w:tc>
        <w:tc>
          <w:tcPr>
            <w:tcW w:w="8190" w:type="dxa"/>
          </w:tcPr>
          <w:p w:rsidR="2D1466FC" w:rsidP="75A77A6E" w:rsidRDefault="2D1466FC" w14:paraId="10D7BC08" w14:textId="6CB9C248">
            <w:pPr>
              <w:widowControl w:val="0"/>
              <w:rPr>
                <w:color w:val="000000" w:themeColor="text1"/>
                <w:sz w:val="24"/>
                <w:szCs w:val="24"/>
                <w:lang w:val="en-US"/>
              </w:rPr>
            </w:pPr>
            <w:r w:rsidRPr="75A77A6E">
              <w:rPr>
                <w:b/>
                <w:bCs/>
                <w:color w:val="000000" w:themeColor="text1"/>
                <w:sz w:val="24"/>
                <w:szCs w:val="24"/>
              </w:rPr>
              <w:t>Answer: His Japanese Ancestry</w:t>
            </w:r>
          </w:p>
          <w:p w:rsidR="75A77A6E" w:rsidP="75A77A6E" w:rsidRDefault="75A77A6E" w14:paraId="288D904D" w14:textId="174C2435">
            <w:pPr>
              <w:widowControl w:val="0"/>
              <w:rPr>
                <w:color w:val="000000" w:themeColor="text1"/>
                <w:sz w:val="24"/>
                <w:szCs w:val="24"/>
                <w:lang w:val="en-US"/>
              </w:rPr>
            </w:pPr>
          </w:p>
          <w:p w:rsidR="2D1466FC" w:rsidP="75A77A6E" w:rsidRDefault="2D1466FC" w14:paraId="79A7869A" w14:textId="2C570325">
            <w:pPr>
              <w:widowControl w:val="0"/>
              <w:rPr>
                <w:color w:val="000000" w:themeColor="text1"/>
                <w:sz w:val="24"/>
                <w:szCs w:val="24"/>
                <w:lang w:val="en-US"/>
              </w:rPr>
            </w:pPr>
            <w:r w:rsidRPr="75A77A6E">
              <w:rPr>
                <w:color w:val="000000" w:themeColor="text1"/>
                <w:sz w:val="24"/>
                <w:szCs w:val="24"/>
                <w:lang w:val="en-US"/>
              </w:rPr>
              <w:t>Great job! Representative</w:t>
            </w:r>
          </w:p>
          <w:p w:rsidR="2D1466FC" w:rsidP="75A77A6E" w:rsidRDefault="2D1466FC" w14:paraId="4440C67E" w14:textId="0C8D2C4E">
            <w:pPr>
              <w:widowControl w:val="0"/>
              <w:rPr>
                <w:color w:val="000000" w:themeColor="text1"/>
                <w:sz w:val="24"/>
                <w:szCs w:val="24"/>
                <w:lang w:val="en-US"/>
              </w:rPr>
            </w:pPr>
            <w:r w:rsidRPr="75A77A6E">
              <w:rPr>
                <w:color w:val="000000" w:themeColor="text1"/>
                <w:sz w:val="24"/>
                <w:szCs w:val="24"/>
              </w:rPr>
              <w:t>Matsunaga was first elected to the U.S. House of Representatives in 1963, a year before the Civil Rights Act of 1964.</w:t>
            </w:r>
          </w:p>
          <w:p w:rsidR="75A77A6E" w:rsidP="75A77A6E" w:rsidRDefault="75A77A6E" w14:paraId="0C4635F2" w14:textId="7E4F8F90">
            <w:pPr>
              <w:rPr>
                <w:color w:val="000000" w:themeColor="text1"/>
                <w:sz w:val="24"/>
                <w:szCs w:val="24"/>
                <w:lang w:val="en-US"/>
              </w:rPr>
            </w:pPr>
          </w:p>
        </w:tc>
      </w:tr>
      <w:tr w:rsidR="75A77A6E" w:rsidTr="75A77A6E" w14:paraId="4473C4F7" w14:textId="77777777">
        <w:trPr>
          <w:trHeight w:val="300"/>
        </w:trPr>
        <w:tc>
          <w:tcPr>
            <w:tcW w:w="1170" w:type="dxa"/>
          </w:tcPr>
          <w:p w:rsidR="3093FAF2" w:rsidP="75A77A6E" w:rsidRDefault="3093FAF2" w14:paraId="5DBB98CD" w14:textId="06AFE7F5">
            <w:pPr>
              <w:pStyle w:val="Heading2"/>
            </w:pPr>
            <w:r>
              <w:t>Task 3</w:t>
            </w:r>
          </w:p>
        </w:tc>
        <w:tc>
          <w:tcPr>
            <w:tcW w:w="8190" w:type="dxa"/>
          </w:tcPr>
          <w:p w:rsidR="3093FAF2" w:rsidP="75A77A6E" w:rsidRDefault="3093FAF2" w14:paraId="6E838C70" w14:textId="0FC9EE52">
            <w:pPr>
              <w:rPr>
                <w:b/>
                <w:bCs/>
                <w:color w:val="000000" w:themeColor="text1"/>
                <w:sz w:val="24"/>
                <w:szCs w:val="24"/>
              </w:rPr>
            </w:pPr>
            <w:r w:rsidRPr="75A77A6E">
              <w:rPr>
                <w:b/>
                <w:bCs/>
                <w:color w:val="000000" w:themeColor="text1"/>
                <w:sz w:val="24"/>
                <w:szCs w:val="24"/>
                <w:lang w:val="en-US"/>
              </w:rPr>
              <w:t>Answer: All of the Above</w:t>
            </w:r>
          </w:p>
          <w:p w:rsidR="75A77A6E" w:rsidP="75A77A6E" w:rsidRDefault="75A77A6E" w14:paraId="009FB434" w14:textId="110A7D9D">
            <w:pPr>
              <w:rPr>
                <w:b/>
                <w:bCs/>
                <w:color w:val="000000" w:themeColor="text1"/>
                <w:sz w:val="24"/>
                <w:szCs w:val="24"/>
                <w:lang w:val="en-US"/>
              </w:rPr>
            </w:pPr>
          </w:p>
          <w:p w:rsidR="3093FAF2" w:rsidP="75A77A6E" w:rsidRDefault="3093FAF2" w14:paraId="577CF85F" w14:textId="6BE2C6B9">
            <w:pPr>
              <w:shd w:val="clear" w:color="auto" w:fill="FFFFFF" w:themeFill="background1"/>
              <w:rPr>
                <w:color w:val="202124"/>
                <w:sz w:val="24"/>
                <w:szCs w:val="24"/>
                <w:lang w:val="en-US"/>
              </w:rPr>
            </w:pPr>
            <w:r w:rsidRPr="75A77A6E">
              <w:rPr>
                <w:color w:val="202124"/>
                <w:sz w:val="24"/>
                <w:szCs w:val="24"/>
                <w:lang w:val="en-US"/>
              </w:rPr>
              <w:t>Representative Matsunaga is the creator of the speech, the University of Hawai’i Mānoa provided the source, and the collection is called “Senator Spark M. Matsunaga Papers.”</w:t>
            </w:r>
          </w:p>
        </w:tc>
      </w:tr>
      <w:tr w:rsidR="75A77A6E" w:rsidTr="75A77A6E" w14:paraId="0AC16D6D" w14:textId="77777777">
        <w:trPr>
          <w:trHeight w:val="300"/>
        </w:trPr>
        <w:tc>
          <w:tcPr>
            <w:tcW w:w="1170" w:type="dxa"/>
          </w:tcPr>
          <w:p w:rsidR="3093FAF2" w:rsidP="75A77A6E" w:rsidRDefault="3093FAF2" w14:paraId="3372EADE" w14:textId="7DD3CC1F">
            <w:pPr>
              <w:pStyle w:val="Heading2"/>
            </w:pPr>
            <w:r>
              <w:t>Task 4</w:t>
            </w:r>
          </w:p>
        </w:tc>
        <w:tc>
          <w:tcPr>
            <w:tcW w:w="8190" w:type="dxa"/>
          </w:tcPr>
          <w:p w:rsidR="3093FAF2" w:rsidP="75A77A6E" w:rsidRDefault="3093FAF2" w14:paraId="34294978" w14:textId="091AD8B3">
            <w:pPr>
              <w:widowControl w:val="0"/>
              <w:rPr>
                <w:color w:val="000000" w:themeColor="text1"/>
                <w:sz w:val="24"/>
                <w:szCs w:val="24"/>
                <w:lang w:val="en-US"/>
              </w:rPr>
            </w:pPr>
            <w:r w:rsidRPr="75A77A6E">
              <w:rPr>
                <w:b/>
                <w:bCs/>
                <w:color w:val="000000" w:themeColor="text1"/>
                <w:sz w:val="24"/>
                <w:szCs w:val="24"/>
              </w:rPr>
              <w:t>Answer: Women’s Anti-Suffrage Association of Massachusetts</w:t>
            </w:r>
          </w:p>
          <w:p w:rsidR="75A77A6E" w:rsidP="75A77A6E" w:rsidRDefault="75A77A6E" w14:paraId="07B4436B" w14:textId="0EA3792F">
            <w:pPr>
              <w:widowControl w:val="0"/>
              <w:rPr>
                <w:color w:val="000000" w:themeColor="text1"/>
                <w:sz w:val="24"/>
                <w:szCs w:val="24"/>
                <w:lang w:val="en-US"/>
              </w:rPr>
            </w:pPr>
          </w:p>
          <w:p w:rsidR="3093FAF2" w:rsidP="75A77A6E" w:rsidRDefault="3093FAF2" w14:paraId="11B6A2A3" w14:textId="2D69BBC4">
            <w:r w:rsidRPr="75A77A6E">
              <w:rPr>
                <w:color w:val="000000" w:themeColor="text1"/>
                <w:sz w:val="24"/>
                <w:szCs w:val="24"/>
                <w:lang w:val="en-US"/>
              </w:rPr>
              <w:t>Mrs. Robinson was part of an organization that opposed women’s voting rights and the 19th Amendment to the Constitution.</w:t>
            </w:r>
          </w:p>
        </w:tc>
      </w:tr>
      <w:tr w:rsidR="75A77A6E" w:rsidTr="75A77A6E" w14:paraId="74257A08" w14:textId="77777777">
        <w:trPr>
          <w:trHeight w:val="300"/>
        </w:trPr>
        <w:tc>
          <w:tcPr>
            <w:tcW w:w="1170" w:type="dxa"/>
          </w:tcPr>
          <w:p w:rsidR="3093FAF2" w:rsidP="75A77A6E" w:rsidRDefault="3093FAF2" w14:paraId="5B6BE09D" w14:textId="66B22829">
            <w:pPr>
              <w:pStyle w:val="Heading2"/>
            </w:pPr>
            <w:r>
              <w:t>Task 5</w:t>
            </w:r>
          </w:p>
        </w:tc>
        <w:tc>
          <w:tcPr>
            <w:tcW w:w="8190" w:type="dxa"/>
          </w:tcPr>
          <w:p w:rsidR="3093FAF2" w:rsidP="75A77A6E" w:rsidRDefault="3093FAF2" w14:paraId="2995C5CA" w14:textId="4046029E">
            <w:pPr>
              <w:widowControl w:val="0"/>
              <w:rPr>
                <w:color w:val="000000" w:themeColor="text1"/>
                <w:sz w:val="24"/>
                <w:szCs w:val="24"/>
              </w:rPr>
            </w:pPr>
            <w:r w:rsidRPr="75A77A6E">
              <w:rPr>
                <w:b/>
                <w:bCs/>
                <w:color w:val="000000" w:themeColor="text1"/>
                <w:sz w:val="24"/>
                <w:szCs w:val="24"/>
              </w:rPr>
              <w:t>Answer: Women’s Suffrage</w:t>
            </w:r>
          </w:p>
          <w:p w:rsidR="75A77A6E" w:rsidP="75A77A6E" w:rsidRDefault="75A77A6E" w14:paraId="79694A67" w14:textId="03BC5713">
            <w:pPr>
              <w:rPr>
                <w:b/>
                <w:bCs/>
                <w:color w:val="000000" w:themeColor="text1"/>
                <w:sz w:val="24"/>
                <w:szCs w:val="24"/>
              </w:rPr>
            </w:pPr>
          </w:p>
          <w:p w:rsidR="3093FAF2" w:rsidP="75A77A6E" w:rsidRDefault="3093FAF2" w14:paraId="1B8FBE48" w14:textId="2C56785F">
            <w:pPr>
              <w:widowControl w:val="0"/>
              <w:rPr>
                <w:color w:val="000000" w:themeColor="text1"/>
                <w:sz w:val="24"/>
                <w:szCs w:val="24"/>
              </w:rPr>
            </w:pPr>
            <w:r w:rsidRPr="75A77A6E">
              <w:rPr>
                <w:color w:val="000000" w:themeColor="text1"/>
                <w:sz w:val="24"/>
                <w:szCs w:val="24"/>
                <w:lang w:val="en-US"/>
              </w:rPr>
              <w:t>It might be hard to believe today, but some people, like Mrs. Robinson, linked socialism and pro-German sympathies with the Amendment. Just remember, this was just before World War I ended, and many people were more focused on the war than women’s rights.</w:t>
            </w:r>
          </w:p>
        </w:tc>
      </w:tr>
      <w:tr w:rsidR="75A77A6E" w:rsidTr="75A77A6E" w14:paraId="22B26977" w14:textId="77777777">
        <w:trPr>
          <w:trHeight w:val="300"/>
        </w:trPr>
        <w:tc>
          <w:tcPr>
            <w:tcW w:w="1170" w:type="dxa"/>
          </w:tcPr>
          <w:p w:rsidR="3093FAF2" w:rsidP="75A77A6E" w:rsidRDefault="3093FAF2" w14:paraId="4E788768" w14:textId="6C0E00EA">
            <w:pPr>
              <w:pStyle w:val="Heading2"/>
            </w:pPr>
            <w:r>
              <w:t>Task 6</w:t>
            </w:r>
          </w:p>
        </w:tc>
        <w:tc>
          <w:tcPr>
            <w:tcW w:w="8190" w:type="dxa"/>
          </w:tcPr>
          <w:p w:rsidR="3093FAF2" w:rsidP="75A77A6E" w:rsidRDefault="3093FAF2" w14:paraId="69A706BD" w14:textId="28F284D7">
            <w:pPr>
              <w:rPr>
                <w:b/>
                <w:bCs/>
                <w:color w:val="000000" w:themeColor="text1"/>
                <w:sz w:val="24"/>
                <w:szCs w:val="24"/>
              </w:rPr>
            </w:pPr>
            <w:r w:rsidRPr="75A77A6E">
              <w:rPr>
                <w:b/>
                <w:bCs/>
                <w:color w:val="000000" w:themeColor="text1"/>
                <w:sz w:val="24"/>
                <w:szCs w:val="24"/>
              </w:rPr>
              <w:t>Answer: Senator Robert J. Dole</w:t>
            </w:r>
          </w:p>
          <w:p w:rsidR="75A77A6E" w:rsidP="75A77A6E" w:rsidRDefault="75A77A6E" w14:paraId="6A1EB89A" w14:textId="3C42F18B">
            <w:pPr>
              <w:rPr>
                <w:b/>
                <w:bCs/>
                <w:color w:val="000000" w:themeColor="text1"/>
                <w:sz w:val="24"/>
                <w:szCs w:val="24"/>
              </w:rPr>
            </w:pPr>
          </w:p>
          <w:p w:rsidR="3093FAF2" w:rsidP="75A77A6E" w:rsidRDefault="3093FAF2" w14:paraId="21182FA6" w14:textId="78BEB405">
            <w:pPr>
              <w:widowControl w:val="0"/>
              <w:rPr>
                <w:color w:val="000000" w:themeColor="text1"/>
                <w:sz w:val="24"/>
                <w:szCs w:val="24"/>
              </w:rPr>
            </w:pPr>
            <w:r w:rsidRPr="75A77A6E">
              <w:rPr>
                <w:color w:val="000000" w:themeColor="text1"/>
                <w:sz w:val="24"/>
                <w:szCs w:val="24"/>
                <w:lang w:val="en-US"/>
              </w:rPr>
              <w:t>Robert (Bob) Dole delivered this speech in 1964.</w:t>
            </w:r>
          </w:p>
          <w:p w:rsidR="75A77A6E" w:rsidP="75A77A6E" w:rsidRDefault="75A77A6E" w14:paraId="63BE442D" w14:textId="76ACB334">
            <w:pPr>
              <w:rPr>
                <w:b/>
                <w:bCs/>
                <w:color w:val="000000" w:themeColor="text1"/>
                <w:sz w:val="24"/>
                <w:szCs w:val="24"/>
              </w:rPr>
            </w:pPr>
          </w:p>
        </w:tc>
      </w:tr>
      <w:tr w:rsidR="75A77A6E" w:rsidTr="75A77A6E" w14:paraId="69A15DA4" w14:textId="77777777">
        <w:trPr>
          <w:trHeight w:val="300"/>
        </w:trPr>
        <w:tc>
          <w:tcPr>
            <w:tcW w:w="1170" w:type="dxa"/>
          </w:tcPr>
          <w:p w:rsidR="3093FAF2" w:rsidP="75A77A6E" w:rsidRDefault="3093FAF2" w14:paraId="0009CB7B" w14:textId="5072D4CE">
            <w:pPr>
              <w:pStyle w:val="Heading2"/>
            </w:pPr>
            <w:r>
              <w:t>Task 7</w:t>
            </w:r>
          </w:p>
        </w:tc>
        <w:tc>
          <w:tcPr>
            <w:tcW w:w="8190" w:type="dxa"/>
          </w:tcPr>
          <w:p w:rsidR="3093FAF2" w:rsidP="75A77A6E" w:rsidRDefault="3093FAF2" w14:paraId="12853448" w14:textId="06E7CC0D">
            <w:pPr>
              <w:rPr>
                <w:b/>
                <w:bCs/>
                <w:color w:val="000000" w:themeColor="text1"/>
                <w:sz w:val="24"/>
                <w:szCs w:val="24"/>
              </w:rPr>
            </w:pPr>
            <w:r w:rsidRPr="75A77A6E">
              <w:rPr>
                <w:b/>
                <w:bCs/>
                <w:color w:val="000000" w:themeColor="text1"/>
                <w:sz w:val="24"/>
                <w:szCs w:val="24"/>
              </w:rPr>
              <w:t>Answer: Vietnam</w:t>
            </w:r>
          </w:p>
          <w:p w:rsidR="75A77A6E" w:rsidP="75A77A6E" w:rsidRDefault="75A77A6E" w14:paraId="11DCC48D" w14:textId="40DAC8CA">
            <w:pPr>
              <w:rPr>
                <w:b/>
                <w:bCs/>
                <w:color w:val="000000" w:themeColor="text1"/>
                <w:sz w:val="24"/>
                <w:szCs w:val="24"/>
              </w:rPr>
            </w:pPr>
          </w:p>
          <w:p w:rsidR="3093FAF2" w:rsidP="75A77A6E" w:rsidRDefault="3093FAF2" w14:paraId="7D51BA86" w14:textId="2AB8C4BF">
            <w:pPr>
              <w:widowControl w:val="0"/>
              <w:rPr>
                <w:color w:val="000000" w:themeColor="text1"/>
                <w:sz w:val="24"/>
                <w:szCs w:val="24"/>
              </w:rPr>
            </w:pPr>
            <w:r w:rsidRPr="75A77A6E">
              <w:rPr>
                <w:color w:val="000000" w:themeColor="text1"/>
                <w:sz w:val="24"/>
                <w:szCs w:val="24"/>
                <w:lang w:val="en-US"/>
              </w:rPr>
              <w:t>In 1964, the Vietnam War was still in its early stages, and JFK was still alive. Little did Senator Dole know that the war was about to worsen, and casualty rates would keep rising.</w:t>
            </w:r>
          </w:p>
        </w:tc>
      </w:tr>
    </w:tbl>
    <w:p w:rsidR="006C2F05" w:rsidRDefault="006C2F05" w14:paraId="7AC25C0B" w14:textId="76F464C4">
      <w:pPr>
        <w:rPr>
          <w:sz w:val="24"/>
          <w:szCs w:val="24"/>
        </w:rPr>
      </w:pPr>
    </w:p>
    <w:p w:rsidR="006C2F05" w:rsidRDefault="006C2F05" w14:paraId="0D51FF3F" w14:textId="77777777">
      <w:pPr>
        <w:rPr>
          <w:sz w:val="24"/>
          <w:szCs w:val="24"/>
        </w:rPr>
      </w:pPr>
    </w:p>
    <w:tbl>
      <w:tblPr>
        <w:tblW w:w="933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1170"/>
        <w:gridCol w:w="8160"/>
      </w:tblGrid>
      <w:tr w:rsidR="021C8DA2" w:rsidTr="75A77A6E" w14:paraId="70437B59" w14:textId="77777777">
        <w:trPr>
          <w:trHeight w:val="300"/>
        </w:trPr>
        <w:tc>
          <w:tcPr>
            <w:tcW w:w="933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5C9EB"/>
            <w:tcMar>
              <w:top w:w="0" w:type="dxa"/>
              <w:left w:w="0" w:type="dxa"/>
              <w:bottom w:w="0" w:type="dxa"/>
              <w:right w:w="0" w:type="dxa"/>
            </w:tcMar>
          </w:tcPr>
          <w:p w:rsidR="3193ADA3" w:rsidP="021C8DA2" w:rsidRDefault="3193ADA3" w14:paraId="28B089AE" w14:textId="63A673F2">
            <w:pPr>
              <w:pStyle w:val="Heading1"/>
              <w:rPr>
                <w:sz w:val="24"/>
                <w:szCs w:val="24"/>
              </w:rPr>
            </w:pPr>
            <w:r>
              <w:t xml:space="preserve">   Section 3: Testing Your Knowledge</w:t>
            </w:r>
          </w:p>
        </w:tc>
      </w:tr>
      <w:tr w:rsidR="006C2F05" w:rsidTr="75A77A6E" w14:paraId="4992B180" w14:textId="77777777">
        <w:trPr>
          <w:trHeight w:val="300"/>
        </w:trPr>
        <w:tc>
          <w:tcPr>
            <w:tcW w:w="117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5C9EB"/>
            <w:tcMar>
              <w:top w:w="0" w:type="dxa"/>
              <w:left w:w="0" w:type="dxa"/>
              <w:bottom w:w="0" w:type="dxa"/>
              <w:right w:w="0" w:type="dxa"/>
            </w:tcMar>
          </w:tcPr>
          <w:p w:rsidR="006C2F05" w:rsidP="021C8DA2" w:rsidRDefault="3193ADA3" w14:paraId="7A309751" w14:textId="5F206B9F">
            <w:pPr>
              <w:spacing w:before="40" w:after="40"/>
              <w:ind w:left="-80"/>
              <w:jc w:val="center"/>
              <w:rPr>
                <w:b/>
                <w:bCs/>
                <w:sz w:val="24"/>
                <w:szCs w:val="24"/>
              </w:rPr>
            </w:pPr>
            <w:r w:rsidRPr="021C8DA2">
              <w:rPr>
                <w:b/>
                <w:bCs/>
                <w:sz w:val="24"/>
                <w:szCs w:val="24"/>
              </w:rPr>
              <w:t>Tasks</w:t>
            </w:r>
            <w:r w:rsidRPr="021C8DA2" w:rsidR="00DB3578">
              <w:rPr>
                <w:b/>
                <w:bCs/>
                <w:sz w:val="24"/>
                <w:szCs w:val="24"/>
              </w:rPr>
              <w:t xml:space="preserve"> </w:t>
            </w:r>
          </w:p>
        </w:tc>
        <w:tc>
          <w:tcPr>
            <w:tcW w:w="816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5C9EB"/>
            <w:tcMar>
              <w:top w:w="0" w:type="dxa"/>
              <w:left w:w="0" w:type="dxa"/>
              <w:bottom w:w="0" w:type="dxa"/>
              <w:right w:w="0" w:type="dxa"/>
            </w:tcMar>
          </w:tcPr>
          <w:p w:rsidR="006C2F05" w:rsidRDefault="00DB3578" w14:paraId="3529FF14" w14:textId="77777777">
            <w:pPr>
              <w:spacing w:before="40" w:after="40"/>
              <w:ind w:left="-80"/>
              <w:jc w:val="center"/>
              <w:rPr>
                <w:b/>
                <w:bCs/>
                <w:sz w:val="24"/>
                <w:szCs w:val="24"/>
              </w:rPr>
            </w:pPr>
            <w:r>
              <w:rPr>
                <w:b/>
                <w:bCs/>
                <w:sz w:val="24"/>
                <w:szCs w:val="24"/>
              </w:rPr>
              <w:t xml:space="preserve">Student Instructions </w:t>
            </w:r>
          </w:p>
        </w:tc>
      </w:tr>
      <w:tr w:rsidR="006C2F05" w:rsidTr="75A77A6E" w14:paraId="02E88D4F" w14:textId="77777777">
        <w:trPr>
          <w:trHeight w:val="420"/>
        </w:trPr>
        <w:tc>
          <w:tcPr>
            <w:tcW w:w="1170" w:type="dxa"/>
            <w:tcMar>
              <w:top w:w="100" w:type="dxa"/>
              <w:left w:w="100" w:type="dxa"/>
              <w:bottom w:w="100" w:type="dxa"/>
              <w:right w:w="100" w:type="dxa"/>
            </w:tcMar>
          </w:tcPr>
          <w:p w:rsidR="006C2F05" w:rsidP="021C8DA2" w:rsidRDefault="00DB3578" w14:paraId="17AF54DE" w14:textId="77777777">
            <w:pPr>
              <w:pStyle w:val="Heading2"/>
            </w:pPr>
            <w:r>
              <w:t>Task 1</w:t>
            </w:r>
          </w:p>
        </w:tc>
        <w:tc>
          <w:tcPr>
            <w:tcW w:w="8160" w:type="dxa"/>
            <w:tcMar>
              <w:top w:w="100" w:type="dxa"/>
              <w:left w:w="100" w:type="dxa"/>
              <w:bottom w:w="100" w:type="dxa"/>
              <w:right w:w="100" w:type="dxa"/>
            </w:tcMar>
          </w:tcPr>
          <w:p w:rsidR="006C2F05" w:rsidRDefault="00DB3578" w14:paraId="3C5779CD" w14:textId="77777777">
            <w:pPr>
              <w:shd w:val="clear" w:color="auto" w:fill="FFFFFF"/>
              <w:spacing w:after="160"/>
              <w:rPr>
                <w:sz w:val="24"/>
                <w:szCs w:val="24"/>
              </w:rPr>
            </w:pPr>
            <w:r>
              <w:rPr>
                <w:sz w:val="24"/>
                <w:szCs w:val="24"/>
              </w:rPr>
              <w:t xml:space="preserve">You have done excellent work so far. Now...for the challenge! </w:t>
            </w:r>
          </w:p>
        </w:tc>
      </w:tr>
      <w:tr w:rsidR="006C2F05" w:rsidTr="75A77A6E" w14:paraId="02794C86" w14:textId="77777777">
        <w:trPr>
          <w:trHeight w:val="300"/>
        </w:trPr>
        <w:tc>
          <w:tcPr>
            <w:tcW w:w="1170" w:type="dxa"/>
            <w:tcMar>
              <w:top w:w="100" w:type="dxa"/>
              <w:left w:w="100" w:type="dxa"/>
              <w:bottom w:w="100" w:type="dxa"/>
              <w:right w:w="100" w:type="dxa"/>
            </w:tcMar>
          </w:tcPr>
          <w:p w:rsidR="006C2F05" w:rsidP="021C8DA2" w:rsidRDefault="00DB3578" w14:paraId="2E81CF64" w14:textId="77777777">
            <w:pPr>
              <w:pStyle w:val="Heading2"/>
            </w:pPr>
            <w:r>
              <w:t>Task 2</w:t>
            </w:r>
          </w:p>
        </w:tc>
        <w:tc>
          <w:tcPr>
            <w:tcW w:w="8160" w:type="dxa"/>
            <w:tcMar>
              <w:top w:w="100" w:type="dxa"/>
              <w:left w:w="100" w:type="dxa"/>
              <w:bottom w:w="100" w:type="dxa"/>
              <w:right w:w="100" w:type="dxa"/>
            </w:tcMar>
          </w:tcPr>
          <w:p w:rsidR="006C2F05" w:rsidRDefault="00DB3578" w14:paraId="44FDF1F1" w14:textId="77777777">
            <w:pPr>
              <w:shd w:val="clear" w:color="auto" w:fill="FFFFFF"/>
              <w:spacing w:after="160"/>
              <w:rPr>
                <w:sz w:val="24"/>
                <w:szCs w:val="24"/>
              </w:rPr>
            </w:pPr>
            <w:r>
              <w:rPr>
                <w:sz w:val="24"/>
                <w:szCs w:val="24"/>
              </w:rPr>
              <w:t xml:space="preserve">What penalty did Senator Dirksen propose for interfering with or obstructing school desegregation cases as part of his suggested edits to the Civil Rights Act of 1960? </w:t>
            </w:r>
          </w:p>
          <w:p w:rsidR="006C2F05" w:rsidP="75A77A6E" w:rsidRDefault="65637DC8" w14:paraId="5D378763" w14:textId="500B70CC">
            <w:pPr>
              <w:shd w:val="clear" w:color="auto" w:fill="FFFFFF" w:themeFill="background1"/>
              <w:spacing w:after="160"/>
              <w:rPr>
                <w:sz w:val="24"/>
                <w:szCs w:val="24"/>
              </w:rPr>
            </w:pPr>
            <w:r w:rsidRPr="75A77A6E">
              <w:rPr>
                <w:b/>
                <w:bCs/>
                <w:sz w:val="24"/>
                <w:szCs w:val="24"/>
              </w:rPr>
              <w:t>ANSWER:</w:t>
            </w:r>
          </w:p>
        </w:tc>
      </w:tr>
      <w:tr w:rsidR="006C2F05" w:rsidTr="75A77A6E" w14:paraId="42A880D8" w14:textId="77777777">
        <w:trPr>
          <w:trHeight w:val="300"/>
        </w:trPr>
        <w:tc>
          <w:tcPr>
            <w:tcW w:w="1170" w:type="dxa"/>
            <w:tcMar>
              <w:top w:w="100" w:type="dxa"/>
              <w:left w:w="100" w:type="dxa"/>
              <w:bottom w:w="100" w:type="dxa"/>
              <w:right w:w="100" w:type="dxa"/>
            </w:tcMar>
          </w:tcPr>
          <w:p w:rsidR="006C2F05" w:rsidP="021C8DA2" w:rsidRDefault="00DB3578" w14:paraId="02796C1A" w14:textId="77777777">
            <w:pPr>
              <w:pStyle w:val="Heading2"/>
            </w:pPr>
            <w:r>
              <w:t>Task 3</w:t>
            </w:r>
          </w:p>
        </w:tc>
        <w:tc>
          <w:tcPr>
            <w:tcW w:w="8160" w:type="dxa"/>
            <w:tcMar>
              <w:top w:w="100" w:type="dxa"/>
              <w:left w:w="100" w:type="dxa"/>
              <w:bottom w:w="100" w:type="dxa"/>
              <w:right w:w="100" w:type="dxa"/>
            </w:tcMar>
          </w:tcPr>
          <w:p w:rsidR="006C2F05" w:rsidP="75A77A6E" w:rsidRDefault="00DB3578" w14:paraId="04C2178A" w14:textId="533ABEEC">
            <w:pPr>
              <w:shd w:val="clear" w:color="auto" w:fill="FFFFFF" w:themeFill="background1"/>
              <w:spacing w:after="160"/>
              <w:rPr>
                <w:rFonts w:ascii="Times New Roman" w:hAnsi="Times New Roman" w:eastAsia="Times New Roman" w:cs="Times New Roman"/>
                <w:sz w:val="24"/>
                <w:szCs w:val="24"/>
              </w:rPr>
            </w:pPr>
            <w:r w:rsidRPr="75A77A6E">
              <w:rPr>
                <w:sz w:val="24"/>
                <w:szCs w:val="24"/>
                <w:lang w:val="en-US"/>
              </w:rPr>
              <w:t>In 1951, Senator Richard Russell received a copy of General MacArthur’s speech in Boston. You’ll notice quickly that MacArthur is angry. What does he say he must take if he doesn’t follow blindly or stay silent?</w:t>
            </w:r>
          </w:p>
          <w:p w:rsidR="006C2F05" w:rsidP="75A77A6E" w:rsidRDefault="006C2F05" w14:paraId="4481804D" w14:textId="2CB7C365">
            <w:pPr>
              <w:shd w:val="clear" w:color="auto" w:fill="FFFFFF" w:themeFill="background1"/>
              <w:spacing w:after="160"/>
              <w:rPr>
                <w:rFonts w:ascii="Times New Roman" w:hAnsi="Times New Roman" w:eastAsia="Times New Roman" w:cs="Times New Roman"/>
                <w:sz w:val="24"/>
                <w:szCs w:val="24"/>
              </w:rPr>
            </w:pPr>
          </w:p>
          <w:p w:rsidR="006C2F05" w:rsidP="75A77A6E" w:rsidRDefault="63224049" w14:paraId="60463BB3" w14:textId="38EFDC5E">
            <w:pPr>
              <w:shd w:val="clear" w:color="auto" w:fill="FFFFFF" w:themeFill="background1"/>
              <w:spacing w:after="160"/>
              <w:rPr>
                <w:sz w:val="24"/>
                <w:szCs w:val="24"/>
              </w:rPr>
            </w:pPr>
            <w:r w:rsidRPr="75A77A6E">
              <w:rPr>
                <w:b/>
                <w:bCs/>
                <w:sz w:val="24"/>
                <w:szCs w:val="24"/>
              </w:rPr>
              <w:t>ANSWER:</w:t>
            </w:r>
          </w:p>
          <w:p w:rsidR="006C2F05" w:rsidP="75A77A6E" w:rsidRDefault="00DB3578" w14:paraId="151ADE58" w14:textId="340DEB1D">
            <w:pPr>
              <w:shd w:val="clear" w:color="auto" w:fill="FFFFFF" w:themeFill="background1"/>
              <w:spacing w:after="160"/>
              <w:rPr>
                <w:rFonts w:ascii="Times New Roman" w:hAnsi="Times New Roman" w:eastAsia="Times New Roman" w:cs="Times New Roman"/>
                <w:sz w:val="24"/>
                <w:szCs w:val="24"/>
              </w:rPr>
            </w:pPr>
            <w:r w:rsidRPr="75A77A6E">
              <w:rPr>
                <w:rFonts w:ascii="Times New Roman" w:hAnsi="Times New Roman" w:eastAsia="Times New Roman" w:cs="Times New Roman"/>
                <w:sz w:val="24"/>
                <w:szCs w:val="24"/>
              </w:rPr>
              <w:t xml:space="preserve"> </w:t>
            </w:r>
          </w:p>
        </w:tc>
      </w:tr>
      <w:tr w:rsidR="006C2F05" w:rsidTr="75A77A6E" w14:paraId="4E53E9E1" w14:textId="77777777">
        <w:trPr>
          <w:trHeight w:val="300"/>
        </w:trPr>
        <w:tc>
          <w:tcPr>
            <w:tcW w:w="1170" w:type="dxa"/>
            <w:tcMar>
              <w:top w:w="100" w:type="dxa"/>
              <w:left w:w="100" w:type="dxa"/>
              <w:bottom w:w="100" w:type="dxa"/>
              <w:right w:w="100" w:type="dxa"/>
            </w:tcMar>
          </w:tcPr>
          <w:p w:rsidR="006C2F05" w:rsidP="021C8DA2" w:rsidRDefault="00DB3578" w14:paraId="5563AE7E" w14:textId="77777777">
            <w:pPr>
              <w:pStyle w:val="Heading2"/>
            </w:pPr>
            <w:r>
              <w:t>Task 4</w:t>
            </w:r>
          </w:p>
        </w:tc>
        <w:tc>
          <w:tcPr>
            <w:tcW w:w="8160" w:type="dxa"/>
            <w:tcMar>
              <w:top w:w="100" w:type="dxa"/>
              <w:left w:w="100" w:type="dxa"/>
              <w:bottom w:w="100" w:type="dxa"/>
              <w:right w:w="100" w:type="dxa"/>
            </w:tcMar>
          </w:tcPr>
          <w:p w:rsidR="006C2F05" w:rsidP="75A77A6E" w:rsidRDefault="00DB3578" w14:paraId="562D82BB" w14:textId="7C32F400">
            <w:pPr>
              <w:widowControl w:val="0"/>
              <w:pBdr>
                <w:top w:val="nil"/>
                <w:left w:val="nil"/>
                <w:bottom w:val="nil"/>
                <w:right w:val="nil"/>
                <w:between w:val="nil"/>
              </w:pBdr>
              <w:spacing w:line="240" w:lineRule="auto"/>
              <w:rPr>
                <w:sz w:val="24"/>
                <w:szCs w:val="24"/>
              </w:rPr>
            </w:pPr>
            <w:r w:rsidRPr="75A77A6E">
              <w:rPr>
                <w:sz w:val="24"/>
                <w:szCs w:val="24"/>
              </w:rPr>
              <w:t>Open a new tab. What happened three months prior to the speech, and who do you assume he is mad at?</w:t>
            </w:r>
          </w:p>
          <w:p w:rsidR="006C2F05" w:rsidRDefault="006C2F05" w14:paraId="2AFD1A99" w14:textId="77777777">
            <w:pPr>
              <w:widowControl w:val="0"/>
              <w:pBdr>
                <w:top w:val="nil"/>
                <w:left w:val="nil"/>
                <w:bottom w:val="nil"/>
                <w:right w:val="nil"/>
                <w:between w:val="nil"/>
              </w:pBdr>
              <w:spacing w:line="240" w:lineRule="auto"/>
              <w:rPr>
                <w:sz w:val="24"/>
                <w:szCs w:val="24"/>
              </w:rPr>
            </w:pPr>
          </w:p>
          <w:p w:rsidR="3A367ABA" w:rsidP="75A77A6E" w:rsidRDefault="3A367ABA" w14:paraId="2334A3F9" w14:textId="7032F0CA">
            <w:pPr>
              <w:widowControl w:val="0"/>
              <w:pBdr>
                <w:top w:val="nil"/>
                <w:left w:val="nil"/>
                <w:bottom w:val="nil"/>
                <w:right w:val="nil"/>
                <w:between w:val="nil"/>
              </w:pBdr>
              <w:spacing w:line="240" w:lineRule="auto"/>
            </w:pPr>
            <w:r w:rsidRPr="75A77A6E">
              <w:rPr>
                <w:b/>
                <w:bCs/>
                <w:sz w:val="24"/>
                <w:szCs w:val="24"/>
              </w:rPr>
              <w:t>ANSWER:</w:t>
            </w:r>
          </w:p>
          <w:p w:rsidR="006C2F05" w:rsidP="75A77A6E" w:rsidRDefault="006C2F05" w14:paraId="48558422" w14:textId="2EE08A1D">
            <w:pPr>
              <w:widowControl w:val="0"/>
              <w:pBdr>
                <w:top w:val="nil"/>
                <w:left w:val="nil"/>
                <w:bottom w:val="nil"/>
                <w:right w:val="nil"/>
                <w:between w:val="nil"/>
              </w:pBdr>
              <w:spacing w:line="240" w:lineRule="auto"/>
              <w:rPr>
                <w:sz w:val="24"/>
                <w:szCs w:val="24"/>
              </w:rPr>
            </w:pPr>
          </w:p>
        </w:tc>
      </w:tr>
      <w:tr w:rsidR="006C2F05" w:rsidTr="75A77A6E" w14:paraId="784716EE" w14:textId="77777777">
        <w:trPr>
          <w:trHeight w:val="300"/>
        </w:trPr>
        <w:tc>
          <w:tcPr>
            <w:tcW w:w="1170" w:type="dxa"/>
            <w:tcMar>
              <w:top w:w="100" w:type="dxa"/>
              <w:left w:w="100" w:type="dxa"/>
              <w:bottom w:w="100" w:type="dxa"/>
              <w:right w:w="100" w:type="dxa"/>
            </w:tcMar>
          </w:tcPr>
          <w:p w:rsidR="006C2F05" w:rsidP="021C8DA2" w:rsidRDefault="00DB3578" w14:paraId="044041F8" w14:textId="77777777">
            <w:pPr>
              <w:pStyle w:val="Heading2"/>
            </w:pPr>
            <w:r>
              <w:t>Task 5</w:t>
            </w:r>
          </w:p>
        </w:tc>
        <w:tc>
          <w:tcPr>
            <w:tcW w:w="8160" w:type="dxa"/>
            <w:tcMar>
              <w:top w:w="100" w:type="dxa"/>
              <w:left w:w="100" w:type="dxa"/>
              <w:bottom w:w="100" w:type="dxa"/>
              <w:right w:w="100" w:type="dxa"/>
            </w:tcMar>
          </w:tcPr>
          <w:p w:rsidR="006C2F05" w:rsidRDefault="00DB3578" w14:paraId="302F89C8" w14:textId="77777777">
            <w:pPr>
              <w:shd w:val="clear" w:color="auto" w:fill="FFFFFF"/>
              <w:spacing w:after="160"/>
              <w:rPr>
                <w:sz w:val="24"/>
                <w:szCs w:val="24"/>
              </w:rPr>
            </w:pPr>
            <w:r>
              <w:rPr>
                <w:sz w:val="24"/>
                <w:szCs w:val="24"/>
              </w:rPr>
              <w:t>In May of 1992, who opposed an amendment to a House bill that would have had a chilling effect on which industry?</w:t>
            </w:r>
          </w:p>
          <w:p w:rsidR="006C2F05" w:rsidRDefault="006C2F05" w14:paraId="2AC58A76" w14:textId="77777777">
            <w:pPr>
              <w:shd w:val="clear" w:color="auto" w:fill="FFFFFF"/>
              <w:spacing w:after="160"/>
              <w:rPr>
                <w:sz w:val="24"/>
                <w:szCs w:val="24"/>
              </w:rPr>
            </w:pPr>
          </w:p>
          <w:p w:rsidR="006C2F05" w:rsidRDefault="00DB3578" w14:paraId="775D8B4F" w14:textId="77777777">
            <w:pPr>
              <w:numPr>
                <w:ilvl w:val="0"/>
                <w:numId w:val="5"/>
              </w:numPr>
              <w:shd w:val="clear" w:color="auto" w:fill="FFFFFF"/>
              <w:rPr>
                <w:sz w:val="24"/>
                <w:szCs w:val="24"/>
              </w:rPr>
            </w:pPr>
            <w:r>
              <w:rPr>
                <w:sz w:val="24"/>
                <w:szCs w:val="24"/>
              </w:rPr>
              <w:t>Dole; Steel</w:t>
            </w:r>
          </w:p>
          <w:p w:rsidR="006C2F05" w:rsidRDefault="00DB3578" w14:paraId="5AB6499D" w14:textId="77777777">
            <w:pPr>
              <w:numPr>
                <w:ilvl w:val="0"/>
                <w:numId w:val="5"/>
              </w:numPr>
              <w:shd w:val="clear" w:color="auto" w:fill="FFFFFF"/>
              <w:rPr>
                <w:sz w:val="24"/>
                <w:szCs w:val="24"/>
              </w:rPr>
            </w:pPr>
            <w:r>
              <w:rPr>
                <w:sz w:val="24"/>
                <w:szCs w:val="24"/>
              </w:rPr>
              <w:t>Dirksen; Automotive</w:t>
            </w:r>
          </w:p>
          <w:p w:rsidR="006C2F05" w:rsidP="75A77A6E" w:rsidRDefault="00DB3578" w14:paraId="1E32E5E0" w14:textId="77777777">
            <w:pPr>
              <w:numPr>
                <w:ilvl w:val="0"/>
                <w:numId w:val="5"/>
              </w:numPr>
              <w:shd w:val="clear" w:color="auto" w:fill="FFFFFF" w:themeFill="background1"/>
              <w:rPr>
                <w:sz w:val="24"/>
                <w:szCs w:val="24"/>
              </w:rPr>
            </w:pPr>
            <w:r w:rsidRPr="75A77A6E">
              <w:rPr>
                <w:sz w:val="24"/>
                <w:szCs w:val="24"/>
              </w:rPr>
              <w:t>Rahall; Coal</w:t>
            </w:r>
          </w:p>
          <w:p w:rsidR="006C2F05" w:rsidRDefault="00DB3578" w14:paraId="21A9940D" w14:textId="77777777">
            <w:pPr>
              <w:numPr>
                <w:ilvl w:val="0"/>
                <w:numId w:val="5"/>
              </w:numPr>
              <w:shd w:val="clear" w:color="auto" w:fill="FFFFFF"/>
              <w:spacing w:after="160"/>
              <w:rPr>
                <w:sz w:val="24"/>
                <w:szCs w:val="24"/>
              </w:rPr>
            </w:pPr>
            <w:r>
              <w:rPr>
                <w:sz w:val="24"/>
                <w:szCs w:val="24"/>
              </w:rPr>
              <w:t>Inouye; Shipping</w:t>
            </w:r>
          </w:p>
        </w:tc>
      </w:tr>
      <w:tr w:rsidR="006C2F05" w:rsidTr="75A77A6E" w14:paraId="3C4C6D8C" w14:textId="77777777">
        <w:trPr>
          <w:trHeight w:val="300"/>
        </w:trPr>
        <w:tc>
          <w:tcPr>
            <w:tcW w:w="1170" w:type="dxa"/>
            <w:tcMar>
              <w:top w:w="100" w:type="dxa"/>
              <w:left w:w="100" w:type="dxa"/>
              <w:bottom w:w="100" w:type="dxa"/>
              <w:right w:w="100" w:type="dxa"/>
            </w:tcMar>
          </w:tcPr>
          <w:p w:rsidR="006C2F05" w:rsidP="021C8DA2" w:rsidRDefault="00DB3578" w14:paraId="5A47A25E" w14:textId="77777777">
            <w:pPr>
              <w:pStyle w:val="Heading2"/>
            </w:pPr>
            <w:r>
              <w:t>Task 6</w:t>
            </w:r>
          </w:p>
        </w:tc>
        <w:tc>
          <w:tcPr>
            <w:tcW w:w="8160" w:type="dxa"/>
            <w:tcMar>
              <w:top w:w="100" w:type="dxa"/>
              <w:left w:w="100" w:type="dxa"/>
              <w:bottom w:w="100" w:type="dxa"/>
              <w:right w:w="100" w:type="dxa"/>
            </w:tcMar>
          </w:tcPr>
          <w:p w:rsidR="006C2F05" w:rsidRDefault="00DB3578" w14:paraId="092CDE5F" w14:textId="77777777">
            <w:pPr>
              <w:shd w:val="clear" w:color="auto" w:fill="FFFFFF"/>
              <w:spacing w:after="160"/>
              <w:rPr>
                <w:sz w:val="24"/>
                <w:szCs w:val="24"/>
              </w:rPr>
            </w:pPr>
            <w:r>
              <w:rPr>
                <w:sz w:val="24"/>
                <w:szCs w:val="24"/>
              </w:rPr>
              <w:t>What kind of pandemic was being prepared for in Hawaii in 2008?</w:t>
            </w:r>
          </w:p>
          <w:p w:rsidR="006C2F05" w:rsidRDefault="00DB3578" w14:paraId="195B9D68" w14:textId="77777777">
            <w:pPr>
              <w:numPr>
                <w:ilvl w:val="0"/>
                <w:numId w:val="16"/>
              </w:numPr>
              <w:shd w:val="clear" w:color="auto" w:fill="FFFFFF"/>
              <w:rPr>
                <w:sz w:val="24"/>
                <w:szCs w:val="24"/>
              </w:rPr>
            </w:pPr>
            <w:r>
              <w:rPr>
                <w:sz w:val="24"/>
                <w:szCs w:val="24"/>
              </w:rPr>
              <w:t>Ebola</w:t>
            </w:r>
          </w:p>
          <w:p w:rsidR="006C2F05" w:rsidRDefault="00DB3578" w14:paraId="6AB26FC7" w14:textId="77777777">
            <w:pPr>
              <w:numPr>
                <w:ilvl w:val="0"/>
                <w:numId w:val="16"/>
              </w:numPr>
              <w:shd w:val="clear" w:color="auto" w:fill="FFFFFF"/>
              <w:rPr>
                <w:sz w:val="24"/>
                <w:szCs w:val="24"/>
              </w:rPr>
            </w:pPr>
            <w:r>
              <w:rPr>
                <w:sz w:val="24"/>
                <w:szCs w:val="24"/>
              </w:rPr>
              <w:t>SARS</w:t>
            </w:r>
          </w:p>
          <w:p w:rsidR="006C2F05" w:rsidP="4337354D" w:rsidRDefault="00DB3578" w14:paraId="5A770CB1" w14:textId="77777777">
            <w:pPr>
              <w:numPr>
                <w:ilvl w:val="0"/>
                <w:numId w:val="16"/>
              </w:numPr>
              <w:shd w:val="clear" w:color="auto" w:fill="FFFFFF" w:themeFill="background1"/>
              <w:rPr>
                <w:sz w:val="24"/>
                <w:szCs w:val="24"/>
                <w:lang w:val="en-US"/>
              </w:rPr>
            </w:pPr>
            <w:r w:rsidRPr="4337354D">
              <w:rPr>
                <w:sz w:val="24"/>
                <w:szCs w:val="24"/>
                <w:lang w:val="en-US"/>
              </w:rPr>
              <w:t>Small Pox</w:t>
            </w:r>
          </w:p>
          <w:p w:rsidR="006C2F05" w:rsidP="75A77A6E" w:rsidRDefault="00DB3578" w14:paraId="242ED59E" w14:textId="77777777">
            <w:pPr>
              <w:numPr>
                <w:ilvl w:val="0"/>
                <w:numId w:val="16"/>
              </w:numPr>
              <w:shd w:val="clear" w:color="auto" w:fill="FFFFFF" w:themeFill="background1"/>
              <w:spacing w:after="160"/>
              <w:rPr>
                <w:sz w:val="24"/>
                <w:szCs w:val="24"/>
              </w:rPr>
            </w:pPr>
            <w:r w:rsidRPr="75A77A6E">
              <w:rPr>
                <w:sz w:val="24"/>
                <w:szCs w:val="24"/>
              </w:rPr>
              <w:t>Influenza</w:t>
            </w:r>
          </w:p>
        </w:tc>
      </w:tr>
      <w:tr w:rsidR="006C2F05" w:rsidTr="75A77A6E" w14:paraId="41F4489E" w14:textId="77777777">
        <w:trPr>
          <w:trHeight w:val="300"/>
        </w:trPr>
        <w:tc>
          <w:tcPr>
            <w:tcW w:w="1170" w:type="dxa"/>
            <w:tcMar>
              <w:top w:w="100" w:type="dxa"/>
              <w:left w:w="100" w:type="dxa"/>
              <w:bottom w:w="100" w:type="dxa"/>
              <w:right w:w="100" w:type="dxa"/>
            </w:tcMar>
          </w:tcPr>
          <w:p w:rsidR="006C2F05" w:rsidP="021C8DA2" w:rsidRDefault="00DB3578" w14:paraId="5B136E85" w14:textId="77777777">
            <w:pPr>
              <w:pStyle w:val="Heading2"/>
            </w:pPr>
            <w:r>
              <w:t>Task 7</w:t>
            </w:r>
          </w:p>
        </w:tc>
        <w:tc>
          <w:tcPr>
            <w:tcW w:w="8160" w:type="dxa"/>
            <w:tcMar>
              <w:top w:w="100" w:type="dxa"/>
              <w:left w:w="100" w:type="dxa"/>
              <w:bottom w:w="100" w:type="dxa"/>
              <w:right w:w="100" w:type="dxa"/>
            </w:tcMar>
          </w:tcPr>
          <w:p w:rsidR="006C2F05" w:rsidRDefault="00DB3578" w14:paraId="1383DC48" w14:textId="77777777">
            <w:pPr>
              <w:shd w:val="clear" w:color="auto" w:fill="FFFFFF"/>
              <w:spacing w:after="160"/>
              <w:rPr>
                <w:sz w:val="24"/>
                <w:szCs w:val="24"/>
              </w:rPr>
            </w:pPr>
            <w:r>
              <w:rPr>
                <w:sz w:val="24"/>
                <w:szCs w:val="24"/>
              </w:rPr>
              <w:t>Robert McFarlane, a US Marine Corps officer and NSA advisor to Reagan, proposed a fallback plan in 1985 to support the Nicaraguan Resistance. His ‘</w:t>
            </w:r>
            <w:r>
              <w:rPr>
                <w:sz w:val="24"/>
                <w:szCs w:val="24"/>
                <w:u w:val="single"/>
              </w:rPr>
              <w:t>concept’</w:t>
            </w:r>
            <w:r>
              <w:rPr>
                <w:sz w:val="24"/>
                <w:szCs w:val="24"/>
              </w:rPr>
              <w:t xml:space="preserve"> was that which people should contribute funds?</w:t>
            </w:r>
          </w:p>
          <w:p w:rsidR="006C2F05" w:rsidRDefault="006C2F05" w14:paraId="44A66237" w14:textId="77777777">
            <w:pPr>
              <w:shd w:val="clear" w:color="auto" w:fill="FFFFFF"/>
              <w:spacing w:after="160"/>
              <w:rPr>
                <w:sz w:val="24"/>
                <w:szCs w:val="24"/>
              </w:rPr>
            </w:pPr>
          </w:p>
          <w:p w:rsidR="006C2F05" w:rsidP="75A77A6E" w:rsidRDefault="120971D6" w14:paraId="3E12AA54" w14:textId="6268AF8E">
            <w:pPr>
              <w:widowControl w:val="0"/>
              <w:pBdr>
                <w:top w:val="nil"/>
                <w:left w:val="nil"/>
                <w:bottom w:val="nil"/>
                <w:right w:val="nil"/>
                <w:between w:val="nil"/>
              </w:pBdr>
              <w:spacing w:line="240" w:lineRule="auto"/>
              <w:rPr>
                <w:b/>
                <w:bCs/>
                <w:sz w:val="24"/>
                <w:szCs w:val="24"/>
              </w:rPr>
            </w:pPr>
            <w:r w:rsidRPr="75A77A6E">
              <w:rPr>
                <w:b/>
                <w:bCs/>
                <w:sz w:val="24"/>
                <w:szCs w:val="24"/>
              </w:rPr>
              <w:t>ANSWER:</w:t>
            </w:r>
          </w:p>
        </w:tc>
      </w:tr>
      <w:tr w:rsidR="006C2F05" w:rsidTr="75A77A6E" w14:paraId="7A776A98" w14:textId="77777777">
        <w:trPr>
          <w:trHeight w:val="300"/>
        </w:trPr>
        <w:tc>
          <w:tcPr>
            <w:tcW w:w="1170" w:type="dxa"/>
            <w:tcMar>
              <w:top w:w="100" w:type="dxa"/>
              <w:left w:w="100" w:type="dxa"/>
              <w:bottom w:w="100" w:type="dxa"/>
              <w:right w:w="100" w:type="dxa"/>
            </w:tcMar>
          </w:tcPr>
          <w:p w:rsidR="006C2F05" w:rsidP="021C8DA2" w:rsidRDefault="00DB3578" w14:paraId="5392B8D4" w14:textId="77777777">
            <w:pPr>
              <w:pStyle w:val="Heading2"/>
            </w:pPr>
            <w:r>
              <w:t>Task 8</w:t>
            </w:r>
          </w:p>
        </w:tc>
        <w:tc>
          <w:tcPr>
            <w:tcW w:w="8160" w:type="dxa"/>
            <w:tcMar>
              <w:top w:w="100" w:type="dxa"/>
              <w:left w:w="100" w:type="dxa"/>
              <w:bottom w:w="100" w:type="dxa"/>
              <w:right w:w="100" w:type="dxa"/>
            </w:tcMar>
          </w:tcPr>
          <w:p w:rsidR="006C2F05" w:rsidRDefault="00DB3578" w14:paraId="3EC97847" w14:textId="77777777">
            <w:pPr>
              <w:shd w:val="clear" w:color="auto" w:fill="FFFFFF"/>
              <w:spacing w:after="160"/>
              <w:rPr>
                <w:color w:val="202124"/>
                <w:sz w:val="24"/>
                <w:szCs w:val="24"/>
              </w:rPr>
            </w:pPr>
            <w:r>
              <w:rPr>
                <w:color w:val="202124"/>
                <w:sz w:val="24"/>
                <w:szCs w:val="24"/>
              </w:rPr>
              <w:t>Mr. and Mrs. Barns wrote separately to Congressman Staggers to express their concerns about the rising cost of gasoline. What were they both writing to oppose?</w:t>
            </w:r>
          </w:p>
          <w:p w:rsidR="006C2F05" w:rsidP="75A77A6E" w:rsidRDefault="00DB3578" w14:paraId="52181EC6" w14:textId="77777777">
            <w:pPr>
              <w:numPr>
                <w:ilvl w:val="0"/>
                <w:numId w:val="3"/>
              </w:numPr>
              <w:shd w:val="clear" w:color="auto" w:fill="FFFFFF" w:themeFill="background1"/>
              <w:rPr>
                <w:color w:val="202124"/>
                <w:sz w:val="24"/>
                <w:szCs w:val="24"/>
              </w:rPr>
            </w:pPr>
            <w:r w:rsidRPr="75A77A6E">
              <w:rPr>
                <w:color w:val="202124"/>
                <w:sz w:val="24"/>
                <w:szCs w:val="24"/>
              </w:rPr>
              <w:t>Rationing</w:t>
            </w:r>
          </w:p>
          <w:p w:rsidR="006C2F05" w:rsidRDefault="00DB3578" w14:paraId="026169C0" w14:textId="77777777">
            <w:pPr>
              <w:numPr>
                <w:ilvl w:val="0"/>
                <w:numId w:val="3"/>
              </w:numPr>
              <w:shd w:val="clear" w:color="auto" w:fill="FFFFFF"/>
              <w:rPr>
                <w:color w:val="202124"/>
                <w:sz w:val="24"/>
                <w:szCs w:val="24"/>
              </w:rPr>
            </w:pPr>
            <w:r>
              <w:rPr>
                <w:color w:val="202124"/>
                <w:sz w:val="24"/>
                <w:szCs w:val="24"/>
              </w:rPr>
              <w:t>The Watergate Crisis</w:t>
            </w:r>
          </w:p>
          <w:p w:rsidR="006C2F05" w:rsidRDefault="00DB3578" w14:paraId="6E2299BA" w14:textId="77777777">
            <w:pPr>
              <w:numPr>
                <w:ilvl w:val="0"/>
                <w:numId w:val="3"/>
              </w:numPr>
              <w:shd w:val="clear" w:color="auto" w:fill="FFFFFF"/>
              <w:rPr>
                <w:i/>
                <w:iCs/>
                <w:color w:val="202124"/>
                <w:sz w:val="24"/>
                <w:szCs w:val="24"/>
              </w:rPr>
            </w:pPr>
            <w:r>
              <w:rPr>
                <w:i/>
                <w:iCs/>
                <w:color w:val="202124"/>
                <w:sz w:val="24"/>
                <w:szCs w:val="24"/>
              </w:rPr>
              <w:t>Roe v. Wade</w:t>
            </w:r>
          </w:p>
          <w:p w:rsidR="006C2F05" w:rsidRDefault="00DB3578" w14:paraId="40707081" w14:textId="77777777">
            <w:pPr>
              <w:numPr>
                <w:ilvl w:val="0"/>
                <w:numId w:val="3"/>
              </w:numPr>
              <w:shd w:val="clear" w:color="auto" w:fill="FFFFFF"/>
              <w:spacing w:after="160"/>
              <w:rPr>
                <w:color w:val="202124"/>
                <w:sz w:val="24"/>
                <w:szCs w:val="24"/>
              </w:rPr>
            </w:pPr>
            <w:r>
              <w:rPr>
                <w:color w:val="202124"/>
                <w:sz w:val="24"/>
                <w:szCs w:val="24"/>
              </w:rPr>
              <w:t>Ford’s Appointment to the Executive Branch</w:t>
            </w:r>
          </w:p>
        </w:tc>
      </w:tr>
      <w:tr w:rsidR="006C2F05" w:rsidTr="75A77A6E" w14:paraId="01999E1A" w14:textId="77777777">
        <w:trPr>
          <w:trHeight w:val="300"/>
        </w:trPr>
        <w:tc>
          <w:tcPr>
            <w:tcW w:w="1170" w:type="dxa"/>
            <w:tcMar>
              <w:top w:w="100" w:type="dxa"/>
              <w:left w:w="100" w:type="dxa"/>
              <w:bottom w:w="100" w:type="dxa"/>
              <w:right w:w="100" w:type="dxa"/>
            </w:tcMar>
          </w:tcPr>
          <w:p w:rsidR="006C2F05" w:rsidP="021C8DA2" w:rsidRDefault="00DB3578" w14:paraId="524142D4" w14:textId="77777777">
            <w:pPr>
              <w:pStyle w:val="Heading2"/>
            </w:pPr>
            <w:r>
              <w:t>Task 9</w:t>
            </w:r>
          </w:p>
        </w:tc>
        <w:tc>
          <w:tcPr>
            <w:tcW w:w="8160" w:type="dxa"/>
            <w:tcMar>
              <w:top w:w="100" w:type="dxa"/>
              <w:left w:w="100" w:type="dxa"/>
              <w:bottom w:w="100" w:type="dxa"/>
              <w:right w:w="100" w:type="dxa"/>
            </w:tcMar>
          </w:tcPr>
          <w:p w:rsidR="006C2F05" w:rsidRDefault="00DB3578" w14:paraId="2CAD915D" w14:textId="77777777">
            <w:pPr>
              <w:shd w:val="clear" w:color="auto" w:fill="FFFFFF"/>
              <w:spacing w:after="160"/>
              <w:rPr>
                <w:color w:val="202124"/>
                <w:sz w:val="24"/>
                <w:szCs w:val="24"/>
              </w:rPr>
            </w:pPr>
            <w:r>
              <w:rPr>
                <w:color w:val="202124"/>
                <w:sz w:val="24"/>
                <w:szCs w:val="24"/>
              </w:rPr>
              <w:t>In his celebration of National Barrier Awareness Day, Bob Dole described Disabled America as ______.</w:t>
            </w:r>
          </w:p>
          <w:p w:rsidR="006C2F05" w:rsidP="75A77A6E" w:rsidRDefault="006C2F05" w14:paraId="19AE682A" w14:textId="776A92FE">
            <w:pPr>
              <w:shd w:val="clear" w:color="auto" w:fill="FFFFFF" w:themeFill="background1"/>
              <w:spacing w:after="160"/>
              <w:rPr>
                <w:color w:val="202124"/>
                <w:sz w:val="24"/>
                <w:szCs w:val="24"/>
              </w:rPr>
            </w:pPr>
          </w:p>
        </w:tc>
      </w:tr>
      <w:tr w:rsidR="006C2F05" w:rsidTr="75A77A6E" w14:paraId="75BC81E0" w14:textId="77777777">
        <w:trPr>
          <w:trHeight w:val="440"/>
        </w:trPr>
        <w:tc>
          <w:tcPr>
            <w:tcW w:w="9330" w:type="dxa"/>
            <w:gridSpan w:val="2"/>
            <w:tcMar>
              <w:top w:w="100" w:type="dxa"/>
              <w:left w:w="100" w:type="dxa"/>
              <w:bottom w:w="100" w:type="dxa"/>
              <w:right w:w="100" w:type="dxa"/>
            </w:tcMar>
          </w:tcPr>
          <w:p w:rsidR="006C2F05" w:rsidP="4337354D" w:rsidRDefault="00DB3578" w14:paraId="7D530A3B" w14:textId="77777777">
            <w:pPr>
              <w:shd w:val="clear" w:color="auto" w:fill="FFFFFF" w:themeFill="background1"/>
              <w:spacing w:after="160"/>
              <w:rPr>
                <w:b/>
                <w:bCs/>
                <w:sz w:val="24"/>
                <w:szCs w:val="24"/>
                <w:lang w:val="en-US"/>
              </w:rPr>
            </w:pPr>
            <w:r w:rsidRPr="4337354D">
              <w:rPr>
                <w:sz w:val="24"/>
                <w:szCs w:val="24"/>
                <w:lang w:val="en-US"/>
              </w:rPr>
              <w:t xml:space="preserve">Great job! Congratulations! You've finished the American Congress Digital Archives Portal Scavenger Hunt and now have enough knowledge of the portal to dive in and do your own research on a topic that interests you. </w:t>
            </w:r>
          </w:p>
        </w:tc>
      </w:tr>
    </w:tbl>
    <w:p w:rsidR="006C2F05" w:rsidRDefault="006C2F05" w14:paraId="5BCF7146" w14:textId="77777777">
      <w:pPr>
        <w:rPr>
          <w:sz w:val="24"/>
          <w:szCs w:val="24"/>
        </w:rPr>
      </w:pPr>
    </w:p>
    <w:p w:rsidR="75A77A6E" w:rsidP="75A77A6E" w:rsidRDefault="75A77A6E" w14:paraId="1343FCDA" w14:textId="7874D436">
      <w:pPr>
        <w:rPr>
          <w:sz w:val="24"/>
          <w:szCs w:val="24"/>
        </w:rPr>
      </w:pPr>
    </w:p>
    <w:p w:rsidR="75A77A6E" w:rsidP="75A77A6E" w:rsidRDefault="75A77A6E" w14:paraId="08793360" w14:textId="0606824C">
      <w:pPr>
        <w:rPr>
          <w:sz w:val="24"/>
          <w:szCs w:val="24"/>
        </w:rPr>
      </w:pPr>
    </w:p>
    <w:p w:rsidR="460EB622" w:rsidP="75A77A6E" w:rsidRDefault="460EB622" w14:paraId="161D8536" w14:textId="3D4D7F74">
      <w:pPr>
        <w:shd w:val="clear" w:color="auto" w:fill="FFFFFF" w:themeFill="background1"/>
        <w:spacing w:after="160"/>
        <w:jc w:val="center"/>
      </w:pPr>
      <w:r w:rsidRPr="75A77A6E">
        <w:rPr>
          <w:b/>
          <w:bCs/>
          <w:color w:val="000000" w:themeColor="text1"/>
          <w:sz w:val="28"/>
          <w:szCs w:val="28"/>
          <w:lang w:val="en-US"/>
        </w:rPr>
        <w:t>Section 3 Answer Key</w:t>
      </w:r>
    </w:p>
    <w:tbl>
      <w:tblPr>
        <w:tblStyle w:val="TableGrid"/>
        <w:tblW w:w="0" w:type="auto"/>
        <w:tblLook w:val="06A0" w:firstRow="1" w:lastRow="0" w:firstColumn="1" w:lastColumn="0" w:noHBand="1" w:noVBand="1"/>
      </w:tblPr>
      <w:tblGrid>
        <w:gridCol w:w="1169"/>
        <w:gridCol w:w="8181"/>
      </w:tblGrid>
      <w:tr w:rsidR="75A77A6E" w:rsidTr="67403F8D" w14:paraId="243DFA4D" w14:textId="77777777">
        <w:trPr>
          <w:trHeight w:val="300"/>
        </w:trPr>
        <w:tc>
          <w:tcPr>
            <w:tcW w:w="1170" w:type="dxa"/>
            <w:shd w:val="clear" w:color="auto" w:fill="8DB3E2" w:themeFill="text2" w:themeFillTint="66"/>
            <w:tcMar/>
          </w:tcPr>
          <w:p w:rsidR="75A77A6E" w:rsidP="75A77A6E" w:rsidRDefault="75A77A6E" w14:paraId="2D71BFA2" w14:textId="21142B3E">
            <w:pPr>
              <w:jc w:val="center"/>
              <w:rPr>
                <w:b/>
                <w:bCs/>
                <w:sz w:val="24"/>
                <w:szCs w:val="24"/>
              </w:rPr>
            </w:pPr>
            <w:r w:rsidRPr="75A77A6E">
              <w:rPr>
                <w:b/>
                <w:bCs/>
                <w:sz w:val="24"/>
                <w:szCs w:val="24"/>
              </w:rPr>
              <w:t>Task</w:t>
            </w:r>
          </w:p>
        </w:tc>
        <w:tc>
          <w:tcPr>
            <w:tcW w:w="8190" w:type="dxa"/>
            <w:shd w:val="clear" w:color="auto" w:fill="8DB3E2" w:themeFill="text2" w:themeFillTint="66"/>
            <w:tcMar/>
          </w:tcPr>
          <w:p w:rsidR="75A77A6E" w:rsidP="75A77A6E" w:rsidRDefault="75A77A6E" w14:paraId="767641D3" w14:textId="040A3416">
            <w:pPr>
              <w:jc w:val="center"/>
              <w:rPr>
                <w:b/>
                <w:bCs/>
                <w:sz w:val="24"/>
                <w:szCs w:val="24"/>
              </w:rPr>
            </w:pPr>
            <w:r w:rsidRPr="75A77A6E">
              <w:rPr>
                <w:b/>
                <w:bCs/>
                <w:sz w:val="24"/>
                <w:szCs w:val="24"/>
              </w:rPr>
              <w:t>Answers</w:t>
            </w:r>
          </w:p>
        </w:tc>
      </w:tr>
      <w:tr w:rsidR="75A77A6E" w:rsidTr="67403F8D" w14:paraId="5F313044" w14:textId="77777777">
        <w:trPr>
          <w:trHeight w:val="300"/>
        </w:trPr>
        <w:tc>
          <w:tcPr>
            <w:tcW w:w="1170" w:type="dxa"/>
            <w:tcMar/>
          </w:tcPr>
          <w:p w:rsidR="75A77A6E" w:rsidP="75A77A6E" w:rsidRDefault="75A77A6E" w14:paraId="44C83F51" w14:textId="69972319">
            <w:pPr>
              <w:pStyle w:val="Heading2"/>
            </w:pPr>
            <w:r>
              <w:t>Task 2</w:t>
            </w:r>
          </w:p>
        </w:tc>
        <w:tc>
          <w:tcPr>
            <w:tcW w:w="8190" w:type="dxa"/>
            <w:tcMar/>
          </w:tcPr>
          <w:p w:rsidR="340DBBD3" w:rsidP="75A77A6E" w:rsidRDefault="340DBBD3" w14:paraId="237D9CA7" w14:textId="502E8F84">
            <w:pPr>
              <w:shd w:val="clear" w:color="auto" w:fill="FFFFFF" w:themeFill="background1"/>
              <w:spacing w:after="160"/>
              <w:rPr>
                <w:color w:val="000000" w:themeColor="text1"/>
                <w:sz w:val="24"/>
                <w:szCs w:val="24"/>
              </w:rPr>
            </w:pPr>
            <w:r w:rsidRPr="75A77A6E">
              <w:rPr>
                <w:b/>
                <w:bCs/>
                <w:color w:val="000000" w:themeColor="text1"/>
                <w:sz w:val="24"/>
                <w:szCs w:val="24"/>
              </w:rPr>
              <w:t>Answer: $10,000 or 2 years or both</w:t>
            </w:r>
            <w:r w:rsidRPr="75A77A6E">
              <w:rPr>
                <w:color w:val="000000" w:themeColor="text1"/>
                <w:sz w:val="24"/>
                <w:szCs w:val="24"/>
              </w:rPr>
              <w:t xml:space="preserve"> </w:t>
            </w:r>
          </w:p>
          <w:p w:rsidR="340DBBD3" w:rsidP="75A77A6E" w:rsidRDefault="340DBBD3" w14:paraId="0E27A843" w14:textId="3AA56901">
            <w:pPr>
              <w:shd w:val="clear" w:color="auto" w:fill="FFFFFF" w:themeFill="background1"/>
              <w:spacing w:after="160"/>
              <w:rPr>
                <w:color w:val="000000" w:themeColor="text1"/>
                <w:sz w:val="24"/>
                <w:szCs w:val="24"/>
              </w:rPr>
            </w:pPr>
            <w:r w:rsidRPr="75A77A6E">
              <w:rPr>
                <w:color w:val="000000" w:themeColor="text1"/>
                <w:sz w:val="24"/>
                <w:szCs w:val="24"/>
                <w:lang w:val="en-US"/>
              </w:rPr>
              <w:t>Yes, Senator Dirksen suggested a significant penalty for violating the Civil Rights Act of 1960; however, if you continue to look to the right of the table, you will see that the House did not accept his suggested edit and reduced the penalty substantially.</w:t>
            </w:r>
          </w:p>
        </w:tc>
      </w:tr>
      <w:tr w:rsidR="75A77A6E" w:rsidTr="67403F8D" w14:paraId="462B026D" w14:textId="77777777">
        <w:trPr>
          <w:trHeight w:val="300"/>
        </w:trPr>
        <w:tc>
          <w:tcPr>
            <w:tcW w:w="1170" w:type="dxa"/>
            <w:tcMar/>
          </w:tcPr>
          <w:p w:rsidR="340DBBD3" w:rsidP="75A77A6E" w:rsidRDefault="340DBBD3" w14:paraId="28F691DC" w14:textId="13AEC40F">
            <w:pPr>
              <w:pStyle w:val="Heading2"/>
            </w:pPr>
            <w:r>
              <w:t>Task 3</w:t>
            </w:r>
          </w:p>
        </w:tc>
        <w:tc>
          <w:tcPr>
            <w:tcW w:w="8190" w:type="dxa"/>
            <w:tcMar/>
          </w:tcPr>
          <w:p w:rsidR="340DBBD3" w:rsidP="75A77A6E" w:rsidRDefault="340DBBD3" w14:paraId="606EFDA4" w14:textId="37EAC656">
            <w:pPr>
              <w:widowControl w:val="0"/>
              <w:pBdr>
                <w:top w:val="nil"/>
                <w:left w:val="nil"/>
                <w:bottom w:val="nil"/>
                <w:right w:val="nil"/>
                <w:between w:val="nil"/>
              </w:pBdr>
              <w:rPr>
                <w:color w:val="000000" w:themeColor="text1"/>
                <w:sz w:val="24"/>
                <w:szCs w:val="24"/>
              </w:rPr>
            </w:pPr>
            <w:r w:rsidRPr="75A77A6E">
              <w:rPr>
                <w:b/>
                <w:bCs/>
                <w:color w:val="000000" w:themeColor="text1"/>
                <w:sz w:val="24"/>
                <w:szCs w:val="24"/>
              </w:rPr>
              <w:t>Answer:</w:t>
            </w:r>
            <w:r w:rsidRPr="75A77A6E">
              <w:rPr>
                <w:color w:val="000000" w:themeColor="text1"/>
                <w:sz w:val="24"/>
                <w:szCs w:val="24"/>
              </w:rPr>
              <w:t xml:space="preserve"> </w:t>
            </w:r>
            <w:r w:rsidRPr="75A77A6E">
              <w:rPr>
                <w:b/>
                <w:bCs/>
                <w:color w:val="000000" w:themeColor="text1"/>
                <w:sz w:val="24"/>
                <w:szCs w:val="24"/>
              </w:rPr>
              <w:t>The bitter consequences</w:t>
            </w:r>
          </w:p>
          <w:p w:rsidR="75A77A6E" w:rsidP="75A77A6E" w:rsidRDefault="75A77A6E" w14:paraId="2608C735" w14:textId="35F87003">
            <w:pPr>
              <w:widowControl w:val="0"/>
              <w:pBdr>
                <w:top w:val="nil"/>
                <w:left w:val="nil"/>
                <w:bottom w:val="nil"/>
                <w:right w:val="nil"/>
                <w:between w:val="nil"/>
              </w:pBdr>
              <w:rPr>
                <w:color w:val="000000" w:themeColor="text1"/>
                <w:sz w:val="24"/>
                <w:szCs w:val="24"/>
              </w:rPr>
            </w:pPr>
          </w:p>
          <w:p w:rsidR="340DBBD3" w:rsidP="75A77A6E" w:rsidRDefault="340DBBD3" w14:paraId="6E876D24" w14:textId="6F658713">
            <w:pPr>
              <w:shd w:val="clear" w:color="auto" w:fill="FFFFFF" w:themeFill="background1"/>
              <w:spacing w:after="160"/>
              <w:rPr>
                <w:color w:val="000000" w:themeColor="text1"/>
                <w:sz w:val="24"/>
                <w:szCs w:val="24"/>
              </w:rPr>
            </w:pPr>
            <w:r w:rsidRPr="75A77A6E">
              <w:rPr>
                <w:color w:val="000000" w:themeColor="text1"/>
                <w:sz w:val="24"/>
                <w:szCs w:val="24"/>
                <w:lang w:val="en-US"/>
              </w:rPr>
              <w:t>General MacArthur’s tone in this speech is filled with anger and resentment. Look at the cover letter. It’s interesting that Mr. Stetson is encouraging a sitting Senator to write a letter of support to the General!</w:t>
            </w:r>
          </w:p>
          <w:p w:rsidR="75A77A6E" w:rsidP="75A77A6E" w:rsidRDefault="75A77A6E" w14:paraId="71310BF4" w14:textId="05E1C890">
            <w:pPr>
              <w:rPr>
                <w:b/>
                <w:bCs/>
                <w:color w:val="000000" w:themeColor="text1"/>
                <w:sz w:val="24"/>
                <w:szCs w:val="24"/>
              </w:rPr>
            </w:pPr>
          </w:p>
        </w:tc>
      </w:tr>
      <w:tr w:rsidR="75A77A6E" w:rsidTr="67403F8D" w14:paraId="61BF2930" w14:textId="77777777">
        <w:trPr>
          <w:trHeight w:val="300"/>
        </w:trPr>
        <w:tc>
          <w:tcPr>
            <w:tcW w:w="1170" w:type="dxa"/>
            <w:tcMar/>
          </w:tcPr>
          <w:p w:rsidR="340DBBD3" w:rsidP="75A77A6E" w:rsidRDefault="340DBBD3" w14:paraId="068F887B" w14:textId="3228AAD6">
            <w:pPr>
              <w:pStyle w:val="Heading2"/>
            </w:pPr>
            <w:r>
              <w:t>Task 4</w:t>
            </w:r>
          </w:p>
        </w:tc>
        <w:tc>
          <w:tcPr>
            <w:tcW w:w="8190" w:type="dxa"/>
            <w:tcMar/>
          </w:tcPr>
          <w:p w:rsidR="340DBBD3" w:rsidP="75A77A6E" w:rsidRDefault="340DBBD3" w14:paraId="7F888B97" w14:textId="72280261">
            <w:pPr>
              <w:rPr>
                <w:b/>
                <w:bCs/>
                <w:color w:val="000000" w:themeColor="text1"/>
                <w:sz w:val="24"/>
                <w:szCs w:val="24"/>
              </w:rPr>
            </w:pPr>
            <w:r w:rsidRPr="75A77A6E">
              <w:rPr>
                <w:b/>
                <w:bCs/>
                <w:color w:val="000000" w:themeColor="text1"/>
                <w:sz w:val="24"/>
                <w:szCs w:val="24"/>
              </w:rPr>
              <w:t>Answer: President Harry Truman</w:t>
            </w:r>
          </w:p>
          <w:p w:rsidR="75A77A6E" w:rsidP="75A77A6E" w:rsidRDefault="75A77A6E" w14:paraId="4CBA9B81" w14:textId="0C0BBA1A">
            <w:pPr>
              <w:rPr>
                <w:b/>
                <w:bCs/>
                <w:color w:val="000000" w:themeColor="text1"/>
                <w:sz w:val="24"/>
                <w:szCs w:val="24"/>
              </w:rPr>
            </w:pPr>
          </w:p>
          <w:p w:rsidR="340DBBD3" w:rsidP="75A77A6E" w:rsidRDefault="340DBBD3" w14:paraId="6C44E406" w14:textId="34C3D73F">
            <w:r w:rsidRPr="75A77A6E">
              <w:rPr>
                <w:color w:val="000000" w:themeColor="text1"/>
                <w:sz w:val="24"/>
                <w:szCs w:val="24"/>
                <w:lang w:val="en-US"/>
              </w:rPr>
              <w:t>In your new tab, if you searched for General MacArthur in April 1951, you will see that President Harry Truman had just dismissed him for insubordination during the Korean War.</w:t>
            </w:r>
          </w:p>
        </w:tc>
      </w:tr>
      <w:tr w:rsidR="75A77A6E" w:rsidTr="67403F8D" w14:paraId="58B84606" w14:textId="77777777">
        <w:trPr>
          <w:trHeight w:val="300"/>
        </w:trPr>
        <w:tc>
          <w:tcPr>
            <w:tcW w:w="1170" w:type="dxa"/>
            <w:tcMar/>
          </w:tcPr>
          <w:p w:rsidR="340DBBD3" w:rsidP="75A77A6E" w:rsidRDefault="340DBBD3" w14:paraId="5F8CBCC1" w14:textId="302BC673">
            <w:pPr>
              <w:pStyle w:val="Heading2"/>
            </w:pPr>
            <w:r>
              <w:t>Task 5</w:t>
            </w:r>
          </w:p>
        </w:tc>
        <w:tc>
          <w:tcPr>
            <w:tcW w:w="8190" w:type="dxa"/>
            <w:tcMar/>
          </w:tcPr>
          <w:p w:rsidR="340DBBD3" w:rsidP="75A77A6E" w:rsidRDefault="340DBBD3" w14:paraId="5CE0B57D" w14:textId="58B03875">
            <w:pPr>
              <w:rPr>
                <w:b/>
                <w:bCs/>
                <w:color w:val="000000" w:themeColor="text1"/>
                <w:sz w:val="24"/>
                <w:szCs w:val="24"/>
              </w:rPr>
            </w:pPr>
            <w:r w:rsidRPr="75A77A6E">
              <w:rPr>
                <w:b/>
                <w:bCs/>
                <w:color w:val="000000" w:themeColor="text1"/>
                <w:sz w:val="24"/>
                <w:szCs w:val="24"/>
              </w:rPr>
              <w:t>Answer: Rahall; Coal</w:t>
            </w:r>
          </w:p>
          <w:p w:rsidR="75A77A6E" w:rsidP="75A77A6E" w:rsidRDefault="75A77A6E" w14:paraId="763478C0" w14:textId="177B5D6F">
            <w:pPr>
              <w:rPr>
                <w:b/>
                <w:bCs/>
                <w:color w:val="000000" w:themeColor="text1"/>
                <w:sz w:val="24"/>
                <w:szCs w:val="24"/>
              </w:rPr>
            </w:pPr>
          </w:p>
          <w:p w:rsidR="340DBBD3" w:rsidP="75A77A6E" w:rsidRDefault="340DBBD3" w14:paraId="6902C794" w14:textId="7B389217">
            <w:pPr>
              <w:shd w:val="clear" w:color="auto" w:fill="FFFFFF" w:themeFill="background1"/>
              <w:spacing w:after="160"/>
              <w:rPr>
                <w:color w:val="000000" w:themeColor="text1"/>
                <w:sz w:val="24"/>
                <w:szCs w:val="24"/>
              </w:rPr>
            </w:pPr>
            <w:r w:rsidRPr="75A77A6E">
              <w:rPr>
                <w:color w:val="000000" w:themeColor="text1"/>
                <w:sz w:val="24"/>
                <w:szCs w:val="24"/>
              </w:rPr>
              <w:t>Great catch! Yes, as a representative of West Virginia, a state that has historically relied heavily on coal mining, Nick Rahall encouraged his colleagues to vote against an amendment to a bill that would slow down coal production and harm West Virginia miners.</w:t>
            </w:r>
          </w:p>
        </w:tc>
      </w:tr>
      <w:tr w:rsidR="75A77A6E" w:rsidTr="67403F8D" w14:paraId="50145D16" w14:textId="77777777">
        <w:trPr>
          <w:trHeight w:val="300"/>
        </w:trPr>
        <w:tc>
          <w:tcPr>
            <w:tcW w:w="1170" w:type="dxa"/>
            <w:tcMar/>
          </w:tcPr>
          <w:p w:rsidR="340DBBD3" w:rsidP="75A77A6E" w:rsidRDefault="340DBBD3" w14:paraId="5463A01F" w14:textId="6035C0CE">
            <w:pPr>
              <w:pStyle w:val="Heading2"/>
            </w:pPr>
            <w:r>
              <w:t>Task 6</w:t>
            </w:r>
          </w:p>
        </w:tc>
        <w:tc>
          <w:tcPr>
            <w:tcW w:w="8190" w:type="dxa"/>
            <w:tcMar/>
          </w:tcPr>
          <w:p w:rsidR="340DBBD3" w:rsidP="75A77A6E" w:rsidRDefault="340DBBD3" w14:paraId="75171E77" w14:textId="309B83B7">
            <w:pPr>
              <w:rPr>
                <w:b/>
                <w:bCs/>
                <w:color w:val="000000" w:themeColor="text1"/>
                <w:sz w:val="24"/>
                <w:szCs w:val="24"/>
              </w:rPr>
            </w:pPr>
            <w:r w:rsidRPr="75A77A6E">
              <w:rPr>
                <w:b/>
                <w:bCs/>
                <w:color w:val="000000" w:themeColor="text1"/>
                <w:sz w:val="24"/>
                <w:szCs w:val="24"/>
              </w:rPr>
              <w:t>Answer: Influenza</w:t>
            </w:r>
          </w:p>
          <w:p w:rsidR="75A77A6E" w:rsidP="75A77A6E" w:rsidRDefault="75A77A6E" w14:paraId="6654869A" w14:textId="50FA90C1">
            <w:pPr>
              <w:rPr>
                <w:b/>
                <w:bCs/>
                <w:color w:val="000000" w:themeColor="text1"/>
                <w:sz w:val="24"/>
                <w:szCs w:val="24"/>
              </w:rPr>
            </w:pPr>
          </w:p>
          <w:p w:rsidR="340DBBD3" w:rsidP="75A77A6E" w:rsidRDefault="340DBBD3" w14:paraId="2C7B8D5B" w14:textId="2D0D381A">
            <w:r w:rsidRPr="75A77A6E">
              <w:rPr>
                <w:color w:val="000000" w:themeColor="text1"/>
                <w:sz w:val="24"/>
                <w:szCs w:val="24"/>
                <w:lang w:val="en-US"/>
              </w:rPr>
              <w:t>Great thinking. Senator Inouye was discussing Hawaii’s preparedness for an influenza outbreak and how they could work with Asian nations to contain it. It is interesting to note that over a decade later, the world would have to learn to contain and prevent the COVID-19 pandemic.</w:t>
            </w:r>
          </w:p>
        </w:tc>
      </w:tr>
      <w:tr w:rsidR="75A77A6E" w:rsidTr="67403F8D" w14:paraId="27F1F1D7" w14:textId="77777777">
        <w:trPr>
          <w:trHeight w:val="300"/>
        </w:trPr>
        <w:tc>
          <w:tcPr>
            <w:tcW w:w="1170" w:type="dxa"/>
            <w:tcMar/>
          </w:tcPr>
          <w:p w:rsidR="340DBBD3" w:rsidP="75A77A6E" w:rsidRDefault="340DBBD3" w14:paraId="7DAE3772" w14:textId="209C81FC">
            <w:pPr>
              <w:pStyle w:val="Heading2"/>
            </w:pPr>
            <w:r>
              <w:t>Task 7</w:t>
            </w:r>
          </w:p>
        </w:tc>
        <w:tc>
          <w:tcPr>
            <w:tcW w:w="8190" w:type="dxa"/>
            <w:tcMar/>
          </w:tcPr>
          <w:p w:rsidR="340DBBD3" w:rsidP="75A77A6E" w:rsidRDefault="340DBBD3" w14:paraId="6C39C9F2" w14:textId="6901C247">
            <w:pPr>
              <w:rPr>
                <w:b/>
                <w:bCs/>
                <w:color w:val="000000" w:themeColor="text1"/>
                <w:sz w:val="24"/>
                <w:szCs w:val="24"/>
              </w:rPr>
            </w:pPr>
            <w:r w:rsidRPr="75A77A6E">
              <w:rPr>
                <w:b/>
                <w:bCs/>
                <w:color w:val="000000" w:themeColor="text1"/>
                <w:sz w:val="24"/>
                <w:szCs w:val="24"/>
              </w:rPr>
              <w:t>Answer: The American People</w:t>
            </w:r>
          </w:p>
          <w:p w:rsidR="75A77A6E" w:rsidP="75A77A6E" w:rsidRDefault="75A77A6E" w14:paraId="6605D53A" w14:textId="643F9C3B">
            <w:pPr>
              <w:rPr>
                <w:b/>
                <w:bCs/>
                <w:color w:val="000000" w:themeColor="text1"/>
                <w:sz w:val="24"/>
                <w:szCs w:val="24"/>
              </w:rPr>
            </w:pPr>
          </w:p>
          <w:p w:rsidR="340DBBD3" w:rsidP="75A77A6E" w:rsidRDefault="340DBBD3" w14:paraId="4496A18C" w14:textId="2F625EC8">
            <w:r w:rsidRPr="75A77A6E">
              <w:rPr>
                <w:color w:val="202124"/>
                <w:sz w:val="24"/>
                <w:szCs w:val="24"/>
                <w:lang w:val="en-US"/>
              </w:rPr>
              <w:t>This was a difficult document to locate because there were two documents addressing McFarlane’s fallback plan. You can find the</w:t>
            </w:r>
            <w:hyperlink r:id="rId17">
              <w:r w:rsidRPr="75A77A6E">
                <w:rPr>
                  <w:rStyle w:val="Hyperlink"/>
                  <w:color w:val="202124"/>
                  <w:sz w:val="24"/>
                  <w:szCs w:val="24"/>
                  <w:lang w:val="en-US"/>
                </w:rPr>
                <w:t xml:space="preserve"> </w:t>
              </w:r>
            </w:hyperlink>
            <w:hyperlink r:id="rId18">
              <w:r w:rsidRPr="75A77A6E">
                <w:rPr>
                  <w:rStyle w:val="Hyperlink"/>
                  <w:color w:val="1155CC"/>
                  <w:sz w:val="24"/>
                  <w:szCs w:val="24"/>
                  <w:lang w:val="en-US"/>
                </w:rPr>
                <w:t>link to "Exhibit OLN-147" here</w:t>
              </w:r>
            </w:hyperlink>
            <w:r w:rsidRPr="75A77A6E">
              <w:rPr>
                <w:color w:val="202124"/>
                <w:sz w:val="24"/>
                <w:szCs w:val="24"/>
                <w:lang w:val="en-US"/>
              </w:rPr>
              <w:t xml:space="preserve">. </w:t>
            </w:r>
            <w:r w:rsidRPr="75A77A6E">
              <w:rPr>
                <w:color w:val="000000" w:themeColor="text1"/>
                <w:sz w:val="24"/>
                <w:szCs w:val="24"/>
                <w:lang w:val="en-US"/>
              </w:rPr>
              <w:t>The Iran-Contra Affair was a complex moment in foreign policy. It’s interesting that a government official suggested that the American people should send money to support the Nicaraguan Freedom Fighters.</w:t>
            </w:r>
          </w:p>
        </w:tc>
      </w:tr>
      <w:tr w:rsidR="75A77A6E" w:rsidTr="67403F8D" w14:paraId="139071AB" w14:textId="77777777">
        <w:trPr>
          <w:trHeight w:val="300"/>
        </w:trPr>
        <w:tc>
          <w:tcPr>
            <w:tcW w:w="1170" w:type="dxa"/>
            <w:tcMar/>
          </w:tcPr>
          <w:p w:rsidR="340DBBD3" w:rsidP="75A77A6E" w:rsidRDefault="340DBBD3" w14:paraId="35FAE55E" w14:textId="27722FB8">
            <w:pPr>
              <w:pStyle w:val="Heading2"/>
            </w:pPr>
            <w:r>
              <w:t>Task 8</w:t>
            </w:r>
          </w:p>
        </w:tc>
        <w:tc>
          <w:tcPr>
            <w:tcW w:w="8190" w:type="dxa"/>
            <w:tcMar/>
          </w:tcPr>
          <w:p w:rsidR="340DBBD3" w:rsidP="75A77A6E" w:rsidRDefault="340DBBD3" w14:paraId="551B044C" w14:textId="00EAE6C1">
            <w:pPr>
              <w:rPr>
                <w:b/>
                <w:bCs/>
                <w:color w:val="000000" w:themeColor="text1"/>
                <w:sz w:val="24"/>
                <w:szCs w:val="24"/>
              </w:rPr>
            </w:pPr>
            <w:r w:rsidRPr="75A77A6E">
              <w:rPr>
                <w:b/>
                <w:bCs/>
                <w:color w:val="000000" w:themeColor="text1"/>
                <w:sz w:val="24"/>
                <w:szCs w:val="24"/>
              </w:rPr>
              <w:t>Answer: Rationing</w:t>
            </w:r>
          </w:p>
          <w:p w:rsidR="75A77A6E" w:rsidP="75A77A6E" w:rsidRDefault="75A77A6E" w14:paraId="5A0ED0F4" w14:textId="0E67CE72">
            <w:pPr>
              <w:rPr>
                <w:b/>
                <w:bCs/>
                <w:color w:val="000000" w:themeColor="text1"/>
                <w:sz w:val="24"/>
                <w:szCs w:val="24"/>
              </w:rPr>
            </w:pPr>
          </w:p>
          <w:p w:rsidR="340DBBD3" w:rsidP="75A77A6E" w:rsidRDefault="340DBBD3" w14:paraId="7A881A8F" w14:textId="22D9101E">
            <w:pPr>
              <w:shd w:val="clear" w:color="auto" w:fill="FFFFFF" w:themeFill="background1"/>
              <w:spacing w:after="160"/>
              <w:rPr>
                <w:color w:val="000000" w:themeColor="text1"/>
                <w:sz w:val="24"/>
                <w:szCs w:val="24"/>
              </w:rPr>
            </w:pPr>
            <w:r w:rsidRPr="75A77A6E">
              <w:rPr>
                <w:color w:val="000000" w:themeColor="text1"/>
                <w:sz w:val="24"/>
                <w:szCs w:val="24"/>
                <w:lang w:val="en-US"/>
              </w:rPr>
              <w:t>Both Mr. and Mrs. Barns wrote to Congressman Staggers about their concerns regarding gasoline rationing in 1973. The United States experienced a period called stagflation that year, largely due to the oil embargo imposed on the country and the effects of the Vietnam War. For a time, Americans had to ration their gasoline and could only fill their cars on certain days.</w:t>
            </w:r>
          </w:p>
        </w:tc>
      </w:tr>
      <w:tr w:rsidR="75A77A6E" w:rsidTr="67403F8D" w14:paraId="2D510704" w14:textId="77777777">
        <w:trPr>
          <w:trHeight w:val="300"/>
        </w:trPr>
        <w:tc>
          <w:tcPr>
            <w:tcW w:w="1170" w:type="dxa"/>
            <w:tcMar/>
          </w:tcPr>
          <w:p w:rsidR="340DBBD3" w:rsidP="75A77A6E" w:rsidRDefault="340DBBD3" w14:paraId="2D001923" w14:textId="7AFBF4A6">
            <w:pPr>
              <w:pStyle w:val="Heading2"/>
            </w:pPr>
            <w:r>
              <w:t>Task 9</w:t>
            </w:r>
          </w:p>
        </w:tc>
        <w:tc>
          <w:tcPr>
            <w:tcW w:w="8190" w:type="dxa"/>
            <w:tcMar/>
          </w:tcPr>
          <w:p w:rsidR="340DBBD3" w:rsidP="75A77A6E" w:rsidRDefault="340DBBD3" w14:paraId="7AE683B1" w14:textId="083AFA54">
            <w:pPr>
              <w:rPr>
                <w:b/>
                <w:bCs/>
                <w:color w:val="000000" w:themeColor="text1"/>
                <w:sz w:val="24"/>
                <w:szCs w:val="24"/>
              </w:rPr>
            </w:pPr>
            <w:r w:rsidRPr="75A77A6E">
              <w:rPr>
                <w:b/>
                <w:bCs/>
                <w:color w:val="000000" w:themeColor="text1"/>
                <w:sz w:val="24"/>
                <w:szCs w:val="24"/>
              </w:rPr>
              <w:t>Answer: Strong</w:t>
            </w:r>
          </w:p>
          <w:p w:rsidR="75A77A6E" w:rsidP="75A77A6E" w:rsidRDefault="75A77A6E" w14:paraId="64828EAC" w14:textId="5DCB65C2">
            <w:pPr>
              <w:rPr>
                <w:b/>
                <w:bCs/>
                <w:color w:val="000000" w:themeColor="text1"/>
                <w:sz w:val="24"/>
                <w:szCs w:val="24"/>
              </w:rPr>
            </w:pPr>
          </w:p>
          <w:p w:rsidR="340DBBD3" w:rsidP="75A77A6E" w:rsidRDefault="340DBBD3" w14:paraId="7A4189ED" w14:textId="59C9CBAC">
            <w:pPr>
              <w:shd w:val="clear" w:color="auto" w:fill="FFFFFF" w:themeFill="background1"/>
              <w:rPr>
                <w:color w:val="000000" w:themeColor="text1"/>
                <w:sz w:val="24"/>
                <w:szCs w:val="24"/>
                <w:lang w:val="en-US"/>
              </w:rPr>
            </w:pPr>
            <w:r w:rsidRPr="75A77A6E">
              <w:rPr>
                <w:color w:val="000000" w:themeColor="text1"/>
                <w:sz w:val="24"/>
                <w:szCs w:val="24"/>
                <w:lang w:val="en-US"/>
              </w:rPr>
              <w:t>Throughout his career in Congress, Bob Dole dedicated a significant amount of his efforts to helping people with disabilities.</w:t>
            </w:r>
          </w:p>
          <w:p w:rsidR="75A77A6E" w:rsidP="75A77A6E" w:rsidRDefault="75A77A6E" w14:paraId="6F3F39F6" w14:textId="19AE8658">
            <w:pPr>
              <w:rPr>
                <w:b/>
                <w:bCs/>
                <w:color w:val="000000" w:themeColor="text1"/>
                <w:sz w:val="24"/>
                <w:szCs w:val="24"/>
              </w:rPr>
            </w:pPr>
          </w:p>
        </w:tc>
      </w:tr>
      <w:tr w:rsidR="75A77A6E" w:rsidTr="67403F8D" w14:paraId="48CD2EC2" w14:textId="77777777">
        <w:trPr>
          <w:trHeight w:val="300"/>
        </w:trPr>
        <w:tc>
          <w:tcPr>
            <w:tcW w:w="9360" w:type="dxa"/>
            <w:gridSpan w:val="2"/>
            <w:tcMar/>
          </w:tcPr>
          <w:p w:rsidR="5758F7A1" w:rsidP="75A77A6E" w:rsidRDefault="5758F7A1" w14:paraId="02C4E8FF" w14:textId="141358D5">
            <w:r w:rsidRPr="67403F8D" w:rsidR="5758F7A1">
              <w:rPr>
                <w:color w:val="000000" w:themeColor="text1" w:themeTint="FF" w:themeShade="FF"/>
                <w:sz w:val="24"/>
                <w:szCs w:val="24"/>
                <w:lang w:val="en-US"/>
              </w:rPr>
              <w:t>Great job</w:t>
            </w:r>
            <w:r w:rsidRPr="67403F8D" w:rsidR="5758F7A1">
              <w:rPr>
                <w:color w:val="000000" w:themeColor="text1" w:themeTint="FF" w:themeShade="FF"/>
                <w:sz w:val="24"/>
                <w:szCs w:val="24"/>
                <w:lang w:val="en-US"/>
              </w:rPr>
              <w:t xml:space="preserve">! Congratulations! </w:t>
            </w:r>
            <w:r w:rsidRPr="67403F8D" w:rsidR="5758F7A1">
              <w:rPr>
                <w:color w:val="000000" w:themeColor="text1" w:themeTint="FF" w:themeShade="FF"/>
                <w:sz w:val="24"/>
                <w:szCs w:val="24"/>
                <w:lang w:val="en-US"/>
              </w:rPr>
              <w:t>You've</w:t>
            </w:r>
            <w:r w:rsidRPr="67403F8D" w:rsidR="5758F7A1">
              <w:rPr>
                <w:color w:val="000000" w:themeColor="text1" w:themeTint="FF" w:themeShade="FF"/>
                <w:sz w:val="24"/>
                <w:szCs w:val="24"/>
                <w:lang w:val="en-US"/>
              </w:rPr>
              <w:t xml:space="preserve"> finished the American Congress Digital Archives Portal Scavenger Hunt and now have enough knowledge of the portal to dive in and do your own research on a topic that interests you.</w:t>
            </w:r>
          </w:p>
        </w:tc>
      </w:tr>
    </w:tbl>
    <w:p w:rsidR="75A77A6E" w:rsidP="75A77A6E" w:rsidRDefault="75A77A6E" w14:paraId="5D8FFDE8" w14:textId="05ADF64B">
      <w:pPr>
        <w:rPr>
          <w:sz w:val="24"/>
          <w:szCs w:val="24"/>
        </w:rPr>
      </w:pPr>
    </w:p>
    <w:sectPr w:rsidR="75A77A6E">
      <w:headerReference w:type="default" r:id="rId19"/>
      <w:footerReference w:type="default" r:id="rId20"/>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259D9" w:rsidRDefault="00C259D9" w14:paraId="50267C11" w14:textId="77777777">
      <w:pPr>
        <w:spacing w:line="240" w:lineRule="auto"/>
      </w:pPr>
      <w:r>
        <w:separator/>
      </w:r>
    </w:p>
  </w:endnote>
  <w:endnote w:type="continuationSeparator" w:id="0">
    <w:p w:rsidR="00C259D9" w:rsidRDefault="00C259D9" w14:paraId="16729F46"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w:fontKey="{262EB1B0-720F-49E6-8F55-02C28F5580F2}" r:id="rId1"/>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8978DE47-ECCF-4D6C-A0F2-0EC8A0CBBA61}" r:id="rId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2EC914C0-C04D-4401-BA55-886CD50FB7EF}" r:id="rI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021C8DA2" w:rsidTr="021C8DA2" w14:paraId="10690E73" w14:textId="77777777">
      <w:trPr>
        <w:trHeight w:val="300"/>
      </w:trPr>
      <w:tc>
        <w:tcPr>
          <w:tcW w:w="3120" w:type="dxa"/>
        </w:tcPr>
        <w:p w:rsidR="021C8DA2" w:rsidP="021C8DA2" w:rsidRDefault="021C8DA2" w14:paraId="421AE857" w14:textId="7DD32066">
          <w:pPr>
            <w:pStyle w:val="Header"/>
            <w:ind w:left="-115"/>
          </w:pPr>
        </w:p>
      </w:tc>
      <w:tc>
        <w:tcPr>
          <w:tcW w:w="3120" w:type="dxa"/>
        </w:tcPr>
        <w:p w:rsidR="021C8DA2" w:rsidP="021C8DA2" w:rsidRDefault="021C8DA2" w14:paraId="7080ED8A" w14:textId="4A5E8E2C">
          <w:pPr>
            <w:pStyle w:val="Header"/>
            <w:jc w:val="center"/>
          </w:pPr>
        </w:p>
      </w:tc>
      <w:tc>
        <w:tcPr>
          <w:tcW w:w="3120" w:type="dxa"/>
        </w:tcPr>
        <w:p w:rsidR="021C8DA2" w:rsidP="021C8DA2" w:rsidRDefault="021C8DA2" w14:paraId="21B359EA" w14:textId="5C5C7410">
          <w:pPr>
            <w:pStyle w:val="Header"/>
            <w:ind w:right="-115"/>
            <w:jc w:val="right"/>
          </w:pPr>
        </w:p>
      </w:tc>
    </w:tr>
  </w:tbl>
  <w:p w:rsidR="021C8DA2" w:rsidP="021C8DA2" w:rsidRDefault="021C8DA2" w14:paraId="10C3B9A7" w14:textId="27173E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259D9" w:rsidRDefault="00C259D9" w14:paraId="12D148A1" w14:textId="77777777">
      <w:pPr>
        <w:spacing w:line="240" w:lineRule="auto"/>
      </w:pPr>
      <w:r>
        <w:separator/>
      </w:r>
    </w:p>
  </w:footnote>
  <w:footnote w:type="continuationSeparator" w:id="0">
    <w:p w:rsidR="00C259D9" w:rsidRDefault="00C259D9" w14:paraId="6DE85536"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6C2F05" w:rsidP="75A77A6E" w:rsidRDefault="00DB3578" w14:paraId="7D5B69FB" w14:textId="20FA020C">
    <w:pPr>
      <w:ind w:left="2160" w:firstLine="720"/>
      <w:rPr>
        <w:b/>
        <w:bCs/>
      </w:rPr>
    </w:pPr>
    <w:r>
      <w:rPr>
        <w:b/>
        <w:bCs/>
        <w:noProof/>
      </w:rPr>
      <w:drawing>
        <wp:anchor distT="114300" distB="114300" distL="114300" distR="114300" simplePos="0" relativeHeight="251658240" behindDoc="1" locked="0" layoutInCell="1" hidden="0" allowOverlap="1" wp14:anchorId="296690C9" wp14:editId="5ECD3EF7">
          <wp:simplePos x="0" y="0"/>
          <wp:positionH relativeFrom="page">
            <wp:posOffset>914400</wp:posOffset>
          </wp:positionH>
          <wp:positionV relativeFrom="page">
            <wp:posOffset>243650</wp:posOffset>
          </wp:positionV>
          <wp:extent cx="952500" cy="9525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52500" cy="952500"/>
                  </a:xfrm>
                  <a:prstGeom prst="rect">
                    <a:avLst/>
                  </a:prstGeom>
                  <a:ln/>
                </pic:spPr>
              </pic:pic>
            </a:graphicData>
          </a:graphic>
        </wp:anchor>
      </w:drawing>
    </w:r>
    <w:r w:rsidRPr="75A77A6E" w:rsidR="75A77A6E">
      <w:rPr>
        <w:b/>
        <w:bCs/>
      </w:rPr>
      <w:t>Grades 6-8</w:t>
    </w:r>
  </w:p>
  <w:p w:rsidR="006C2F05" w:rsidP="75A77A6E" w:rsidRDefault="75A77A6E" w14:paraId="36FDB3A1" w14:textId="410AA2A8">
    <w:pPr>
      <w:ind w:left="2880"/>
      <w:rPr>
        <w:b/>
        <w:bCs/>
      </w:rPr>
    </w:pPr>
    <w:r w:rsidRPr="75A77A6E">
      <w:rPr>
        <w:b/>
        <w:bCs/>
      </w:rPr>
      <w:t>American Congress Digital Archives Portal</w:t>
    </w:r>
  </w:p>
  <w:p w:rsidR="006C2F05" w:rsidRDefault="75A77A6E" w14:paraId="3DE0E6A7" w14:textId="54E44A61">
    <w:pPr>
      <w:ind w:left="2160" w:firstLine="720"/>
      <w:rPr>
        <w:b/>
        <w:bCs/>
      </w:rPr>
    </w:pPr>
    <w:r w:rsidRPr="75A77A6E">
      <w:rPr>
        <w:b/>
        <w:bCs/>
      </w:rPr>
      <w:t>Scavenger Hunt</w:t>
    </w:r>
  </w:p>
  <w:p w:rsidR="021C8DA2" w:rsidP="021C8DA2" w:rsidRDefault="021C8DA2" w14:paraId="20FC4EA0" w14:textId="32F7CC12">
    <w:pPr>
      <w:ind w:left="2160" w:firstLine="720"/>
      <w:rPr>
        <w:b/>
        <w:bCs/>
      </w:rPr>
    </w:pPr>
  </w:p>
  <w:p w:rsidR="006C2F05" w:rsidRDefault="006C2F05" w14:paraId="77FD7339" w14:textId="77777777">
    <w:pPr>
      <w:ind w:left="28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00EC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4B29A9"/>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DF3404"/>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C8C7A5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C5572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65076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2DF6F9C"/>
    <w:multiLevelType w:val="hybridMultilevel"/>
    <w:tmpl w:val="FFFFFFFF"/>
    <w:lvl w:ilvl="0" w:tplc="14A8AEEC">
      <w:start w:val="1"/>
      <w:numFmt w:val="decimal"/>
      <w:lvlText w:val="%1."/>
      <w:lvlJc w:val="left"/>
      <w:pPr>
        <w:ind w:left="720" w:hanging="360"/>
      </w:pPr>
    </w:lvl>
    <w:lvl w:ilvl="1" w:tplc="3E967384">
      <w:start w:val="1"/>
      <w:numFmt w:val="lowerLetter"/>
      <w:lvlText w:val="%2."/>
      <w:lvlJc w:val="left"/>
      <w:pPr>
        <w:ind w:left="1440" w:hanging="360"/>
      </w:pPr>
    </w:lvl>
    <w:lvl w:ilvl="2" w:tplc="FC282EDC">
      <w:start w:val="1"/>
      <w:numFmt w:val="lowerRoman"/>
      <w:lvlText w:val="%3."/>
      <w:lvlJc w:val="right"/>
      <w:pPr>
        <w:ind w:left="2160" w:hanging="180"/>
      </w:pPr>
    </w:lvl>
    <w:lvl w:ilvl="3" w:tplc="F2763634">
      <w:start w:val="1"/>
      <w:numFmt w:val="decimal"/>
      <w:lvlText w:val="%4."/>
      <w:lvlJc w:val="left"/>
      <w:pPr>
        <w:ind w:left="2880" w:hanging="360"/>
      </w:pPr>
    </w:lvl>
    <w:lvl w:ilvl="4" w:tplc="D0F0485A">
      <w:start w:val="1"/>
      <w:numFmt w:val="lowerLetter"/>
      <w:lvlText w:val="%5."/>
      <w:lvlJc w:val="left"/>
      <w:pPr>
        <w:ind w:left="3600" w:hanging="360"/>
      </w:pPr>
    </w:lvl>
    <w:lvl w:ilvl="5" w:tplc="103AF604">
      <w:start w:val="1"/>
      <w:numFmt w:val="lowerRoman"/>
      <w:lvlText w:val="%6."/>
      <w:lvlJc w:val="right"/>
      <w:pPr>
        <w:ind w:left="4320" w:hanging="180"/>
      </w:pPr>
    </w:lvl>
    <w:lvl w:ilvl="6" w:tplc="966E8DD4">
      <w:start w:val="1"/>
      <w:numFmt w:val="decimal"/>
      <w:lvlText w:val="%7."/>
      <w:lvlJc w:val="left"/>
      <w:pPr>
        <w:ind w:left="5040" w:hanging="360"/>
      </w:pPr>
    </w:lvl>
    <w:lvl w:ilvl="7" w:tplc="6D188936">
      <w:start w:val="1"/>
      <w:numFmt w:val="lowerLetter"/>
      <w:lvlText w:val="%8."/>
      <w:lvlJc w:val="left"/>
      <w:pPr>
        <w:ind w:left="5760" w:hanging="360"/>
      </w:pPr>
    </w:lvl>
    <w:lvl w:ilvl="8" w:tplc="76AAC45C">
      <w:start w:val="1"/>
      <w:numFmt w:val="lowerRoman"/>
      <w:lvlText w:val="%9."/>
      <w:lvlJc w:val="right"/>
      <w:pPr>
        <w:ind w:left="6480" w:hanging="180"/>
      </w:pPr>
    </w:lvl>
  </w:abstractNum>
  <w:abstractNum w:abstractNumId="7" w15:restartNumberingAfterBreak="0">
    <w:nsid w:val="2B1C99EC"/>
    <w:multiLevelType w:val="multilevel"/>
    <w:tmpl w:val="FFFFFFFF"/>
    <w:lvl w:ilvl="0">
      <w:start w:val="1"/>
      <w:numFmt w:val="decimal"/>
      <w:lvlText w:val="%1."/>
      <w:lvlJc w:val="left"/>
      <w:pPr>
        <w:ind w:left="450" w:hanging="360"/>
      </w:pPr>
      <w:rPr>
        <w:rFonts w:hint="default" w:ascii="Arial" w:hAnsi="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B47048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7B432F4"/>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C0138B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CB866F2"/>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58E76BB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A7E540A"/>
    <w:multiLevelType w:val="multilevel"/>
    <w:tmpl w:val="FFFFFFFF"/>
    <w:lvl w:ilvl="0">
      <w:start w:val="1"/>
      <w:numFmt w:val="decimal"/>
      <w:lvlText w:val="%1."/>
      <w:lvlJc w:val="left"/>
      <w:pPr>
        <w:ind w:left="45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67D46B08"/>
    <w:multiLevelType w:val="multilevel"/>
    <w:tmpl w:val="FFFFFFFF"/>
    <w:lvl w:ilvl="0">
      <w:start w:val="1"/>
      <w:numFmt w:val="decimal"/>
      <w:lvlText w:val="%1."/>
      <w:lvlJc w:val="left"/>
      <w:pPr>
        <w:ind w:left="45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7114664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6F1587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83415602">
    <w:abstractNumId w:val="7"/>
  </w:num>
  <w:num w:numId="2" w16cid:durableId="543370211">
    <w:abstractNumId w:val="6"/>
  </w:num>
  <w:num w:numId="3" w16cid:durableId="991565855">
    <w:abstractNumId w:val="8"/>
  </w:num>
  <w:num w:numId="4" w16cid:durableId="1895114526">
    <w:abstractNumId w:val="15"/>
  </w:num>
  <w:num w:numId="5" w16cid:durableId="1381129038">
    <w:abstractNumId w:val="0"/>
  </w:num>
  <w:num w:numId="6" w16cid:durableId="72554580">
    <w:abstractNumId w:val="12"/>
  </w:num>
  <w:num w:numId="7" w16cid:durableId="1206602782">
    <w:abstractNumId w:val="1"/>
  </w:num>
  <w:num w:numId="8" w16cid:durableId="602613852">
    <w:abstractNumId w:val="4"/>
  </w:num>
  <w:num w:numId="9" w16cid:durableId="163665643">
    <w:abstractNumId w:val="2"/>
  </w:num>
  <w:num w:numId="10" w16cid:durableId="465198226">
    <w:abstractNumId w:val="3"/>
  </w:num>
  <w:num w:numId="11" w16cid:durableId="669525668">
    <w:abstractNumId w:val="11"/>
  </w:num>
  <w:num w:numId="12" w16cid:durableId="653753852">
    <w:abstractNumId w:val="14"/>
  </w:num>
  <w:num w:numId="13" w16cid:durableId="1359772967">
    <w:abstractNumId w:val="9"/>
  </w:num>
  <w:num w:numId="14" w16cid:durableId="1331638577">
    <w:abstractNumId w:val="5"/>
  </w:num>
  <w:num w:numId="15" w16cid:durableId="298150729">
    <w:abstractNumId w:val="13"/>
  </w:num>
  <w:num w:numId="16" w16cid:durableId="1514418199">
    <w:abstractNumId w:val="16"/>
  </w:num>
  <w:num w:numId="17" w16cid:durableId="207389199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F05"/>
    <w:rsid w:val="0005687F"/>
    <w:rsid w:val="006446A9"/>
    <w:rsid w:val="006C2F05"/>
    <w:rsid w:val="0079382E"/>
    <w:rsid w:val="009D49D3"/>
    <w:rsid w:val="00C259D9"/>
    <w:rsid w:val="00DB3578"/>
    <w:rsid w:val="011CD7B4"/>
    <w:rsid w:val="021C8DA2"/>
    <w:rsid w:val="025B9475"/>
    <w:rsid w:val="05C35D5B"/>
    <w:rsid w:val="06EBD71F"/>
    <w:rsid w:val="07240825"/>
    <w:rsid w:val="08243170"/>
    <w:rsid w:val="085873CC"/>
    <w:rsid w:val="091561EB"/>
    <w:rsid w:val="096EA448"/>
    <w:rsid w:val="097141DA"/>
    <w:rsid w:val="0A0C0691"/>
    <w:rsid w:val="0BE76568"/>
    <w:rsid w:val="0CB3FEA5"/>
    <w:rsid w:val="101E29D9"/>
    <w:rsid w:val="120971D6"/>
    <w:rsid w:val="13D19696"/>
    <w:rsid w:val="16721243"/>
    <w:rsid w:val="1817FAB0"/>
    <w:rsid w:val="19809079"/>
    <w:rsid w:val="1BDE423C"/>
    <w:rsid w:val="1CC6A430"/>
    <w:rsid w:val="1D461AEA"/>
    <w:rsid w:val="1DEAF873"/>
    <w:rsid w:val="1E0AE325"/>
    <w:rsid w:val="1E33EB16"/>
    <w:rsid w:val="1FCB0F4D"/>
    <w:rsid w:val="1FF24445"/>
    <w:rsid w:val="21CF105C"/>
    <w:rsid w:val="21EA0A23"/>
    <w:rsid w:val="22B5F3F0"/>
    <w:rsid w:val="23B659C5"/>
    <w:rsid w:val="2468DA27"/>
    <w:rsid w:val="24F57210"/>
    <w:rsid w:val="25B2C838"/>
    <w:rsid w:val="270D692B"/>
    <w:rsid w:val="27F88B9B"/>
    <w:rsid w:val="28EBB5CF"/>
    <w:rsid w:val="290A0405"/>
    <w:rsid w:val="2B4BB66C"/>
    <w:rsid w:val="2CB0CA9E"/>
    <w:rsid w:val="2D1466FC"/>
    <w:rsid w:val="2F5D1E42"/>
    <w:rsid w:val="2F6564A8"/>
    <w:rsid w:val="2FA19620"/>
    <w:rsid w:val="3093FAF2"/>
    <w:rsid w:val="3193ADA3"/>
    <w:rsid w:val="31E3C8A0"/>
    <w:rsid w:val="323DED91"/>
    <w:rsid w:val="340DBBD3"/>
    <w:rsid w:val="34BB5946"/>
    <w:rsid w:val="354AC44C"/>
    <w:rsid w:val="370BB9B6"/>
    <w:rsid w:val="393D83B2"/>
    <w:rsid w:val="399AFE23"/>
    <w:rsid w:val="3A367ABA"/>
    <w:rsid w:val="3B965BE4"/>
    <w:rsid w:val="3C84B2F0"/>
    <w:rsid w:val="3DCE2038"/>
    <w:rsid w:val="3F404946"/>
    <w:rsid w:val="41B08467"/>
    <w:rsid w:val="42AC0E01"/>
    <w:rsid w:val="4337354D"/>
    <w:rsid w:val="449BA5F1"/>
    <w:rsid w:val="4552F6B7"/>
    <w:rsid w:val="460EB622"/>
    <w:rsid w:val="470AB553"/>
    <w:rsid w:val="47522BF3"/>
    <w:rsid w:val="482DEDB3"/>
    <w:rsid w:val="4864F85E"/>
    <w:rsid w:val="4882590E"/>
    <w:rsid w:val="4A2C3F83"/>
    <w:rsid w:val="4A822DE9"/>
    <w:rsid w:val="4B650EB9"/>
    <w:rsid w:val="4CF1C38B"/>
    <w:rsid w:val="4DCAB683"/>
    <w:rsid w:val="4E72EF39"/>
    <w:rsid w:val="4E79E99F"/>
    <w:rsid w:val="4EA7567B"/>
    <w:rsid w:val="4FF978CB"/>
    <w:rsid w:val="513ADA45"/>
    <w:rsid w:val="51F472E4"/>
    <w:rsid w:val="526C9836"/>
    <w:rsid w:val="529D6337"/>
    <w:rsid w:val="52A0EA76"/>
    <w:rsid w:val="52C4418D"/>
    <w:rsid w:val="5313CEB0"/>
    <w:rsid w:val="533F7C31"/>
    <w:rsid w:val="53D52774"/>
    <w:rsid w:val="561B9678"/>
    <w:rsid w:val="5758F7A1"/>
    <w:rsid w:val="5DFE6322"/>
    <w:rsid w:val="5E64717A"/>
    <w:rsid w:val="5F98671C"/>
    <w:rsid w:val="618C9EEF"/>
    <w:rsid w:val="62584B22"/>
    <w:rsid w:val="62DD10B4"/>
    <w:rsid w:val="63224049"/>
    <w:rsid w:val="632D40E6"/>
    <w:rsid w:val="65637DC8"/>
    <w:rsid w:val="65E0032E"/>
    <w:rsid w:val="660F6F68"/>
    <w:rsid w:val="668FF96C"/>
    <w:rsid w:val="67403F8D"/>
    <w:rsid w:val="6774F69F"/>
    <w:rsid w:val="67A156FD"/>
    <w:rsid w:val="683F3B5E"/>
    <w:rsid w:val="68B6A837"/>
    <w:rsid w:val="68BA5B25"/>
    <w:rsid w:val="690A8258"/>
    <w:rsid w:val="69261B68"/>
    <w:rsid w:val="692CF858"/>
    <w:rsid w:val="6C767B58"/>
    <w:rsid w:val="6D3B6CBA"/>
    <w:rsid w:val="6E2A6471"/>
    <w:rsid w:val="6E77D7D7"/>
    <w:rsid w:val="6F1AF3E3"/>
    <w:rsid w:val="6F3E58F6"/>
    <w:rsid w:val="70B2903B"/>
    <w:rsid w:val="712FFF71"/>
    <w:rsid w:val="71A97A6E"/>
    <w:rsid w:val="7248B600"/>
    <w:rsid w:val="74539F53"/>
    <w:rsid w:val="74D1A239"/>
    <w:rsid w:val="751E3067"/>
    <w:rsid w:val="75A77A6E"/>
    <w:rsid w:val="7681DA01"/>
    <w:rsid w:val="76BFCFA5"/>
    <w:rsid w:val="76F8EDA3"/>
    <w:rsid w:val="777F5650"/>
    <w:rsid w:val="77A01027"/>
    <w:rsid w:val="7BF87268"/>
    <w:rsid w:val="7CE51D3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FA2940B"/>
  <w15:docId w15:val="{F6FD823B-6A03-4923-B89B-4A4FEF5DB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rsid w:val="021C8DA2"/>
    <w:pPr>
      <w:keepNext/>
      <w:keepLines/>
      <w:spacing w:before="40" w:after="40"/>
      <w:ind w:left="-80"/>
      <w:outlineLvl w:val="0"/>
    </w:pPr>
    <w:rPr>
      <w:b/>
      <w:bCs/>
      <w:sz w:val="28"/>
      <w:szCs w:val="28"/>
    </w:rPr>
  </w:style>
  <w:style w:type="paragraph" w:styleId="Heading2">
    <w:name w:val="heading 2"/>
    <w:basedOn w:val="Normal"/>
    <w:next w:val="Normal"/>
    <w:uiPriority w:val="9"/>
    <w:semiHidden/>
    <w:unhideWhenUsed/>
    <w:qFormat/>
    <w:rsid w:val="021C8DA2"/>
    <w:pPr>
      <w:keepNext/>
      <w:keepLines/>
      <w:spacing w:before="360" w:after="120"/>
      <w:jc w:val="center"/>
      <w:outlineLvl w:val="1"/>
    </w:pPr>
    <w:rPr>
      <w:b/>
      <w:bCs/>
      <w:sz w:val="24"/>
      <w:szCs w:val="24"/>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3" w:customStyle="1">
    <w:name w:val="3"/>
    <w:basedOn w:val="TableNormal0"/>
    <w:tblPr>
      <w:tblStyleRowBandSize w:val="1"/>
      <w:tblStyleColBandSize w:val="1"/>
    </w:tblPr>
  </w:style>
  <w:style w:type="table" w:styleId="2" w:customStyle="1">
    <w:name w:val="2"/>
    <w:basedOn w:val="TableNormal0"/>
    <w:tblPr>
      <w:tblStyleRowBandSize w:val="1"/>
      <w:tblStyleColBandSize w:val="1"/>
    </w:tblPr>
  </w:style>
  <w:style w:type="table" w:styleId="1" w:customStyle="1">
    <w:name w:val="1"/>
    <w:basedOn w:val="TableNormal0"/>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21C8DA2"/>
    <w:pPr>
      <w:ind w:left="720"/>
      <w:contextualSpacing/>
    </w:pPr>
  </w:style>
  <w:style w:type="paragraph" w:styleId="Header">
    <w:name w:val="header"/>
    <w:basedOn w:val="Normal"/>
    <w:uiPriority w:val="99"/>
    <w:unhideWhenUsed/>
    <w:rsid w:val="021C8DA2"/>
    <w:pPr>
      <w:tabs>
        <w:tab w:val="center" w:pos="4680"/>
        <w:tab w:val="right" w:pos="9360"/>
      </w:tabs>
      <w:spacing w:line="240" w:lineRule="auto"/>
    </w:pPr>
  </w:style>
  <w:style w:type="paragraph" w:styleId="Footer">
    <w:name w:val="footer"/>
    <w:basedOn w:val="Normal"/>
    <w:uiPriority w:val="99"/>
    <w:unhideWhenUsed/>
    <w:rsid w:val="021C8DA2"/>
    <w:pPr>
      <w:tabs>
        <w:tab w:val="center" w:pos="4680"/>
        <w:tab w:val="right" w:pos="9360"/>
      </w:tabs>
      <w:spacing w:line="240" w:lineRule="auto"/>
    </w:pPr>
  </w:style>
  <w:style w:type="character" w:styleId="Hyperlink">
    <w:name w:val="Hyperlink"/>
    <w:basedOn w:val="DefaultParagraphFont"/>
    <w:uiPriority w:val="99"/>
    <w:unhideWhenUsed/>
    <w:rsid w:val="021C8DA2"/>
    <w:rPr>
      <w:color w:val="0000FF"/>
      <w:u w:val="single"/>
    </w:r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congressarchives.org/" TargetMode="External" Id="rId8" /><Relationship Type="http://schemas.openxmlformats.org/officeDocument/2006/relationships/hyperlink" Target="https://mcppc.lib.wvu.edu/catalog/wvul_am1500_b6_f02_0022/" TargetMode="External" Id="rId13" /><Relationship Type="http://schemas.openxmlformats.org/officeDocument/2006/relationships/hyperlink" Target="https://congressarchives.org/catalog/gych_rbrl065_rbrl065-002-003-048-014-003" TargetMode="External" Id="rId18" /><Relationship Type="http://schemas.openxmlformats.org/officeDocument/2006/relationships/settings" Target="settings.xml" Id="rId3" /><Relationship Type="http://schemas.openxmlformats.org/officeDocument/2006/relationships/fontTable" Target="fontTable.xml" Id="rId21" /><Relationship Type="http://schemas.openxmlformats.org/officeDocument/2006/relationships/hyperlink" Target="https://congressarchives.org/" TargetMode="External" Id="rId7" /><Relationship Type="http://schemas.openxmlformats.org/officeDocument/2006/relationships/image" Target="media/image2.png" Id="rId12" /><Relationship Type="http://schemas.openxmlformats.org/officeDocument/2006/relationships/hyperlink" Target="https://congressarchives.org/catalog/gych_rbrl065_rbrl065-002-003-048-014-003" TargetMode="External" Id="rId17" /><Relationship Type="http://schemas.openxmlformats.org/officeDocument/2006/relationships/styles" Target="styles.xml" Id="rId2" /><Relationship Type="http://schemas.openxmlformats.org/officeDocument/2006/relationships/hyperlink" Target="http://mcppc.lib.evu.edu" TargetMode="External" Id="rId16" /><Relationship Type="http://schemas.openxmlformats.org/officeDocument/2006/relationships/footer" Target="footer1.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1.png" Id="rId11" /><Relationship Type="http://schemas.openxmlformats.org/officeDocument/2006/relationships/footnotes" Target="footnotes.xml" Id="rId5" /><Relationship Type="http://schemas.openxmlformats.org/officeDocument/2006/relationships/hyperlink" Target="http://americancongress.org" TargetMode="External" Id="rId15" /><Relationship Type="http://schemas.openxmlformats.org/officeDocument/2006/relationships/hyperlink" Target="https://congressarchives.org/catalog/wvul_am1500_b6_f02_0022" TargetMode="External" Id="rId10" /><Relationship Type="http://schemas.openxmlformats.org/officeDocument/2006/relationships/header" Target="header1.xml" Id="rId19" /><Relationship Type="http://schemas.openxmlformats.org/officeDocument/2006/relationships/webSettings" Target="webSettings.xml" Id="rId4" /><Relationship Type="http://schemas.openxmlformats.org/officeDocument/2006/relationships/hyperlink" Target="https://congressarchives.org/" TargetMode="External" Id="rId9" /><Relationship Type="http://schemas.openxmlformats.org/officeDocument/2006/relationships/hyperlink" Target="https://mcppc.lib.wvu.edu/catalog/wvul_am1500_b6_f02_0022/" TargetMode="External" Id="rId14" /><Relationship Type="http://schemas.openxmlformats.org/officeDocument/2006/relationships/theme" Target="theme/theme1.xml" Id="rId22" /><Relationship Type="http://schemas.openxmlformats.org/officeDocument/2006/relationships/image" Target="/media/image4.png" Id="rId35874382" /><Relationship Type="http://schemas.openxmlformats.org/officeDocument/2006/relationships/image" Target="/media/image5.png" Id="rId149880724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Elizabeth Shaver</lastModifiedBy>
  <revision>5</revision>
  <dcterms:created xsi:type="dcterms:W3CDTF">2026-01-30T17:25:00.0000000Z</dcterms:created>
  <dcterms:modified xsi:type="dcterms:W3CDTF">2026-01-30T18:10:16.9782923Z</dcterms:modified>
</coreProperties>
</file>